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5F7" w:rsidRPr="005C6999" w:rsidRDefault="001A15F7">
      <w:pPr>
        <w:spacing w:line="360" w:lineRule="auto"/>
        <w:jc w:val="center"/>
        <w:rPr>
          <w:rFonts w:asciiTheme="minorEastAsia" w:eastAsiaTheme="minorEastAsia" w:hAnsiTheme="minorEastAsia"/>
          <w:szCs w:val="21"/>
        </w:rPr>
      </w:pPr>
    </w:p>
    <w:p w:rsidR="001A15F7" w:rsidRPr="005C6999" w:rsidRDefault="001A15F7">
      <w:pPr>
        <w:spacing w:line="360" w:lineRule="auto"/>
        <w:jc w:val="center"/>
        <w:rPr>
          <w:rFonts w:asciiTheme="minorEastAsia" w:eastAsiaTheme="minorEastAsia" w:hAnsiTheme="minorEastAsia"/>
          <w:szCs w:val="21"/>
        </w:rPr>
      </w:pPr>
    </w:p>
    <w:p w:rsidR="001A15F7" w:rsidRPr="005C6999" w:rsidRDefault="00964DA2">
      <w:pPr>
        <w:spacing w:line="360" w:lineRule="auto"/>
        <w:jc w:val="center"/>
        <w:rPr>
          <w:rFonts w:asciiTheme="minorEastAsia" w:eastAsiaTheme="minorEastAsia" w:hAnsiTheme="minorEastAsia"/>
          <w:b/>
          <w:bCs/>
          <w:sz w:val="48"/>
          <w:szCs w:val="48"/>
        </w:rPr>
      </w:pPr>
      <w:r w:rsidRPr="005C6999">
        <w:rPr>
          <w:rFonts w:asciiTheme="minorEastAsia" w:eastAsiaTheme="minorEastAsia" w:hAnsiTheme="minorEastAsia" w:hint="eastAsia"/>
          <w:b/>
          <w:bCs/>
          <w:sz w:val="48"/>
          <w:szCs w:val="48"/>
        </w:rPr>
        <w:t>中国林科院研究生部南京分部</w:t>
      </w:r>
    </w:p>
    <w:p w:rsidR="001A15F7" w:rsidRPr="005C6999" w:rsidRDefault="00964DA2">
      <w:pPr>
        <w:spacing w:line="360" w:lineRule="auto"/>
        <w:jc w:val="center"/>
        <w:rPr>
          <w:rFonts w:asciiTheme="minorEastAsia" w:eastAsiaTheme="minorEastAsia" w:hAnsiTheme="minorEastAsia"/>
          <w:b/>
          <w:bCs/>
          <w:sz w:val="48"/>
          <w:szCs w:val="48"/>
        </w:rPr>
      </w:pPr>
      <w:r w:rsidRPr="005C6999">
        <w:rPr>
          <w:rFonts w:asciiTheme="minorEastAsia" w:eastAsiaTheme="minorEastAsia" w:hAnsiTheme="minorEastAsia" w:hint="eastAsia"/>
          <w:b/>
          <w:bCs/>
          <w:sz w:val="48"/>
          <w:szCs w:val="48"/>
        </w:rPr>
        <w:t>多媒体教室改造工程</w:t>
      </w:r>
    </w:p>
    <w:p w:rsidR="001A15F7" w:rsidRPr="005C6999" w:rsidRDefault="001A15F7">
      <w:pPr>
        <w:spacing w:line="360" w:lineRule="auto"/>
        <w:jc w:val="center"/>
        <w:rPr>
          <w:rFonts w:asciiTheme="minorEastAsia" w:eastAsiaTheme="minorEastAsia" w:hAnsiTheme="minorEastAsia"/>
          <w:b/>
          <w:bCs/>
          <w:sz w:val="36"/>
          <w:szCs w:val="36"/>
        </w:rPr>
      </w:pPr>
    </w:p>
    <w:p w:rsidR="001A15F7" w:rsidRPr="005C6999" w:rsidRDefault="001A15F7">
      <w:pPr>
        <w:spacing w:line="360" w:lineRule="auto"/>
        <w:jc w:val="center"/>
        <w:rPr>
          <w:rFonts w:asciiTheme="minorEastAsia" w:eastAsiaTheme="minorEastAsia" w:hAnsiTheme="minorEastAsia"/>
          <w:b/>
          <w:bCs/>
          <w:sz w:val="36"/>
          <w:szCs w:val="36"/>
        </w:rPr>
      </w:pPr>
    </w:p>
    <w:p w:rsidR="001A15F7" w:rsidRPr="005C6999" w:rsidRDefault="00964DA2">
      <w:pPr>
        <w:spacing w:line="360" w:lineRule="auto"/>
        <w:jc w:val="center"/>
        <w:rPr>
          <w:rFonts w:asciiTheme="minorEastAsia" w:eastAsiaTheme="minorEastAsia" w:hAnsiTheme="minorEastAsia"/>
          <w:sz w:val="84"/>
          <w:szCs w:val="84"/>
          <w:lang w:val="zh-CN"/>
        </w:rPr>
      </w:pPr>
      <w:r w:rsidRPr="005C6999">
        <w:rPr>
          <w:rFonts w:asciiTheme="minorEastAsia" w:eastAsiaTheme="minorEastAsia" w:hAnsiTheme="minorEastAsia" w:hint="eastAsia"/>
          <w:sz w:val="84"/>
          <w:szCs w:val="84"/>
          <w:lang w:val="zh-CN"/>
        </w:rPr>
        <w:t>招标文件</w:t>
      </w:r>
    </w:p>
    <w:p w:rsidR="001A15F7" w:rsidRPr="005C6999" w:rsidRDefault="001A15F7">
      <w:pPr>
        <w:spacing w:line="360" w:lineRule="auto"/>
        <w:rPr>
          <w:rFonts w:asciiTheme="minorEastAsia" w:eastAsiaTheme="minorEastAsia" w:hAnsiTheme="minorEastAsia"/>
          <w:sz w:val="52"/>
          <w:szCs w:val="21"/>
          <w:lang w:val="zh-CN"/>
        </w:rPr>
      </w:pPr>
    </w:p>
    <w:p w:rsidR="001A15F7" w:rsidRPr="005C6999" w:rsidRDefault="001A15F7">
      <w:pPr>
        <w:spacing w:line="360" w:lineRule="auto"/>
        <w:rPr>
          <w:rFonts w:asciiTheme="minorEastAsia" w:eastAsiaTheme="minorEastAsia" w:hAnsiTheme="minorEastAsia"/>
          <w:szCs w:val="21"/>
        </w:rPr>
      </w:pPr>
    </w:p>
    <w:p w:rsidR="001A15F7" w:rsidRPr="005C6999" w:rsidRDefault="001A15F7">
      <w:pPr>
        <w:spacing w:line="360" w:lineRule="auto"/>
        <w:rPr>
          <w:rFonts w:asciiTheme="minorEastAsia" w:eastAsiaTheme="minorEastAsia" w:hAnsiTheme="minorEastAsia"/>
          <w:szCs w:val="21"/>
        </w:rPr>
      </w:pPr>
    </w:p>
    <w:p w:rsidR="001A15F7" w:rsidRPr="005C6999" w:rsidRDefault="001A15F7">
      <w:pPr>
        <w:autoSpaceDE w:val="0"/>
        <w:autoSpaceDN w:val="0"/>
        <w:adjustRightInd w:val="0"/>
        <w:spacing w:line="360" w:lineRule="auto"/>
        <w:rPr>
          <w:rFonts w:asciiTheme="minorEastAsia" w:eastAsiaTheme="minorEastAsia" w:hAnsiTheme="minorEastAsia"/>
          <w:b/>
          <w:sz w:val="36"/>
          <w:szCs w:val="36"/>
        </w:rPr>
      </w:pPr>
    </w:p>
    <w:p w:rsidR="001A15F7" w:rsidRPr="005C6999" w:rsidRDefault="001A15F7">
      <w:pPr>
        <w:autoSpaceDE w:val="0"/>
        <w:autoSpaceDN w:val="0"/>
        <w:adjustRightInd w:val="0"/>
        <w:spacing w:line="360" w:lineRule="auto"/>
        <w:ind w:left="3654" w:hangingChars="700" w:hanging="3654"/>
        <w:jc w:val="left"/>
        <w:rPr>
          <w:rFonts w:asciiTheme="minorEastAsia" w:eastAsiaTheme="minorEastAsia" w:hAnsiTheme="minorEastAsia"/>
          <w:b/>
          <w:bCs/>
          <w:sz w:val="52"/>
          <w:szCs w:val="52"/>
          <w:lang w:val="zh-CN"/>
        </w:rPr>
      </w:pPr>
    </w:p>
    <w:p w:rsidR="001A15F7" w:rsidRPr="005C6999" w:rsidRDefault="001A15F7">
      <w:pPr>
        <w:autoSpaceDE w:val="0"/>
        <w:autoSpaceDN w:val="0"/>
        <w:adjustRightInd w:val="0"/>
        <w:spacing w:line="360" w:lineRule="auto"/>
        <w:ind w:leftChars="600" w:left="1260"/>
        <w:jc w:val="left"/>
        <w:rPr>
          <w:rFonts w:asciiTheme="minorEastAsia" w:eastAsiaTheme="minorEastAsia" w:hAnsiTheme="minorEastAsia"/>
          <w:b/>
          <w:sz w:val="36"/>
          <w:szCs w:val="36"/>
        </w:rPr>
      </w:pPr>
    </w:p>
    <w:p w:rsidR="001A15F7" w:rsidRPr="005C6999" w:rsidRDefault="001A15F7">
      <w:pPr>
        <w:spacing w:line="360" w:lineRule="auto"/>
        <w:rPr>
          <w:rFonts w:asciiTheme="minorEastAsia" w:eastAsiaTheme="minorEastAsia" w:hAnsiTheme="minorEastAsia"/>
          <w:b/>
          <w:bCs/>
          <w:szCs w:val="21"/>
          <w:lang w:val="zh-CN"/>
        </w:rPr>
      </w:pPr>
    </w:p>
    <w:p w:rsidR="001A15F7" w:rsidRPr="005C6999" w:rsidRDefault="00964DA2">
      <w:pPr>
        <w:tabs>
          <w:tab w:val="left" w:pos="6360"/>
        </w:tabs>
        <w:spacing w:line="360" w:lineRule="auto"/>
        <w:rPr>
          <w:rFonts w:asciiTheme="minorEastAsia" w:eastAsiaTheme="minorEastAsia" w:hAnsiTheme="minorEastAsia"/>
          <w:szCs w:val="21"/>
        </w:rPr>
      </w:pPr>
      <w:r w:rsidRPr="005C6999">
        <w:rPr>
          <w:rFonts w:asciiTheme="minorEastAsia" w:eastAsiaTheme="minorEastAsia" w:hAnsiTheme="minorEastAsia"/>
          <w:szCs w:val="21"/>
        </w:rPr>
        <w:tab/>
      </w:r>
    </w:p>
    <w:p w:rsidR="001A15F7" w:rsidRPr="005C6999" w:rsidRDefault="001A15F7">
      <w:pPr>
        <w:spacing w:line="360" w:lineRule="auto"/>
        <w:rPr>
          <w:rFonts w:asciiTheme="minorEastAsia" w:eastAsiaTheme="minorEastAsia" w:hAnsiTheme="minorEastAsia"/>
          <w:szCs w:val="21"/>
        </w:rPr>
      </w:pPr>
    </w:p>
    <w:p w:rsidR="001A15F7" w:rsidRPr="005C6999" w:rsidRDefault="001A15F7">
      <w:pPr>
        <w:spacing w:line="360" w:lineRule="auto"/>
        <w:rPr>
          <w:rFonts w:asciiTheme="minorEastAsia" w:eastAsiaTheme="minorEastAsia" w:hAnsiTheme="minorEastAsia"/>
          <w:szCs w:val="21"/>
        </w:rPr>
      </w:pPr>
    </w:p>
    <w:p w:rsidR="001A15F7" w:rsidRPr="005C6999" w:rsidRDefault="001A15F7">
      <w:pPr>
        <w:spacing w:line="360" w:lineRule="auto"/>
        <w:rPr>
          <w:rFonts w:asciiTheme="minorEastAsia" w:eastAsiaTheme="minorEastAsia" w:hAnsiTheme="minorEastAsia"/>
          <w:szCs w:val="21"/>
        </w:rPr>
      </w:pPr>
    </w:p>
    <w:p w:rsidR="001A15F7" w:rsidRPr="005C6999" w:rsidRDefault="00964DA2">
      <w:pPr>
        <w:autoSpaceDE w:val="0"/>
        <w:autoSpaceDN w:val="0"/>
        <w:adjustRightInd w:val="0"/>
        <w:spacing w:line="360" w:lineRule="auto"/>
        <w:ind w:firstLineChars="450" w:firstLine="1440"/>
        <w:rPr>
          <w:rFonts w:asciiTheme="minorEastAsia" w:eastAsiaTheme="minorEastAsia" w:hAnsiTheme="minorEastAsia"/>
          <w:sz w:val="32"/>
          <w:szCs w:val="32"/>
          <w:lang w:val="zh-CN"/>
        </w:rPr>
      </w:pPr>
      <w:r w:rsidRPr="005C6999">
        <w:rPr>
          <w:rFonts w:asciiTheme="minorEastAsia" w:eastAsiaTheme="minorEastAsia" w:hAnsiTheme="minorEastAsia" w:hint="eastAsia"/>
          <w:sz w:val="32"/>
          <w:szCs w:val="32"/>
          <w:lang w:val="zh-CN"/>
        </w:rPr>
        <w:t>采购</w:t>
      </w:r>
      <w:r w:rsidRPr="005C6999">
        <w:rPr>
          <w:rFonts w:asciiTheme="minorEastAsia" w:eastAsiaTheme="minorEastAsia" w:hAnsiTheme="minorEastAsia" w:hint="eastAsia"/>
          <w:sz w:val="32"/>
          <w:szCs w:val="32"/>
        </w:rPr>
        <w:t>人：</w:t>
      </w:r>
      <w:r w:rsidRPr="005C6999">
        <w:rPr>
          <w:rFonts w:asciiTheme="minorEastAsia" w:eastAsiaTheme="minorEastAsia" w:hAnsiTheme="minorEastAsia" w:hint="eastAsia"/>
          <w:spacing w:val="-20"/>
          <w:sz w:val="32"/>
          <w:szCs w:val="32"/>
        </w:rPr>
        <w:t>中国林科院研究生部南京分部</w:t>
      </w:r>
    </w:p>
    <w:p w:rsidR="001A15F7" w:rsidRPr="005C6999" w:rsidRDefault="00964DA2">
      <w:pPr>
        <w:autoSpaceDE w:val="0"/>
        <w:autoSpaceDN w:val="0"/>
        <w:adjustRightInd w:val="0"/>
        <w:spacing w:line="360" w:lineRule="auto"/>
        <w:jc w:val="center"/>
        <w:rPr>
          <w:rFonts w:asciiTheme="minorEastAsia" w:eastAsiaTheme="minorEastAsia" w:hAnsiTheme="minorEastAsia"/>
          <w:sz w:val="36"/>
          <w:szCs w:val="36"/>
          <w:lang w:val="zh-CN"/>
        </w:rPr>
      </w:pPr>
      <w:r w:rsidRPr="005C6999">
        <w:rPr>
          <w:rFonts w:asciiTheme="minorEastAsia" w:eastAsiaTheme="minorEastAsia" w:hAnsiTheme="minorEastAsia" w:hint="eastAsia"/>
          <w:sz w:val="36"/>
          <w:szCs w:val="36"/>
          <w:lang w:val="zh-CN"/>
        </w:rPr>
        <w:t>二〇二</w:t>
      </w:r>
      <w:r w:rsidR="00B32CC8">
        <w:rPr>
          <w:rFonts w:asciiTheme="minorEastAsia" w:eastAsiaTheme="minorEastAsia" w:hAnsiTheme="minorEastAsia" w:hint="eastAsia"/>
          <w:sz w:val="36"/>
          <w:szCs w:val="36"/>
        </w:rPr>
        <w:t>二</w:t>
      </w:r>
      <w:r w:rsidRPr="005C6999">
        <w:rPr>
          <w:rFonts w:asciiTheme="minorEastAsia" w:eastAsiaTheme="minorEastAsia" w:hAnsiTheme="minorEastAsia" w:hint="eastAsia"/>
          <w:sz w:val="36"/>
          <w:szCs w:val="36"/>
          <w:lang w:val="zh-CN"/>
        </w:rPr>
        <w:t>年</w:t>
      </w:r>
      <w:r w:rsidR="00B32CC8">
        <w:rPr>
          <w:rFonts w:asciiTheme="minorEastAsia" w:eastAsiaTheme="minorEastAsia" w:hAnsiTheme="minorEastAsia" w:hint="eastAsia"/>
          <w:sz w:val="36"/>
          <w:szCs w:val="36"/>
        </w:rPr>
        <w:t>二</w:t>
      </w:r>
      <w:r w:rsidRPr="005C6999">
        <w:rPr>
          <w:rFonts w:asciiTheme="minorEastAsia" w:eastAsiaTheme="minorEastAsia" w:hAnsiTheme="minorEastAsia" w:hint="eastAsia"/>
          <w:sz w:val="36"/>
          <w:szCs w:val="36"/>
          <w:lang w:val="zh-CN"/>
        </w:rPr>
        <w:t>月</w:t>
      </w:r>
      <w:r w:rsidR="00B32CC8">
        <w:rPr>
          <w:rFonts w:asciiTheme="minorEastAsia" w:eastAsiaTheme="minorEastAsia" w:hAnsiTheme="minorEastAsia" w:hint="eastAsia"/>
          <w:sz w:val="36"/>
          <w:szCs w:val="36"/>
          <w:lang w:val="zh-CN"/>
        </w:rPr>
        <w:t>二十</w:t>
      </w:r>
      <w:r w:rsidRPr="005C6999">
        <w:rPr>
          <w:rFonts w:asciiTheme="minorEastAsia" w:eastAsiaTheme="minorEastAsia" w:hAnsiTheme="minorEastAsia" w:hint="eastAsia"/>
          <w:sz w:val="36"/>
          <w:szCs w:val="36"/>
        </w:rPr>
        <w:t>五</w:t>
      </w:r>
      <w:r w:rsidRPr="005C6999">
        <w:rPr>
          <w:rFonts w:asciiTheme="minorEastAsia" w:eastAsiaTheme="minorEastAsia" w:hAnsiTheme="minorEastAsia" w:hint="eastAsia"/>
          <w:sz w:val="36"/>
          <w:szCs w:val="36"/>
          <w:lang w:val="zh-CN"/>
        </w:rPr>
        <w:t>日</w:t>
      </w:r>
    </w:p>
    <w:p w:rsidR="001A15F7" w:rsidRPr="005C6999" w:rsidRDefault="001A15F7">
      <w:pPr>
        <w:pStyle w:val="20"/>
        <w:tabs>
          <w:tab w:val="right" w:leader="dot" w:pos="9174"/>
        </w:tabs>
        <w:spacing w:line="360" w:lineRule="auto"/>
        <w:ind w:leftChars="0" w:left="0"/>
        <w:jc w:val="center"/>
        <w:rPr>
          <w:rFonts w:asciiTheme="minorEastAsia" w:eastAsiaTheme="minorEastAsia" w:hAnsiTheme="minorEastAsia"/>
          <w:b/>
          <w:sz w:val="32"/>
          <w:szCs w:val="32"/>
        </w:rPr>
      </w:pPr>
    </w:p>
    <w:p w:rsidR="001A15F7" w:rsidRPr="006F547C" w:rsidRDefault="00964DA2" w:rsidP="006F547C">
      <w:pPr>
        <w:pStyle w:val="20"/>
        <w:tabs>
          <w:tab w:val="right" w:leader="dot" w:pos="9174"/>
        </w:tabs>
        <w:spacing w:line="360" w:lineRule="auto"/>
        <w:ind w:leftChars="0" w:left="0"/>
        <w:jc w:val="center"/>
        <w:rPr>
          <w:rFonts w:asciiTheme="minorEastAsia" w:eastAsiaTheme="minorEastAsia" w:hAnsiTheme="minorEastAsia"/>
          <w:b/>
          <w:sz w:val="32"/>
          <w:szCs w:val="32"/>
        </w:rPr>
      </w:pPr>
      <w:r w:rsidRPr="005C6999">
        <w:rPr>
          <w:rFonts w:asciiTheme="minorEastAsia" w:eastAsiaTheme="minorEastAsia" w:hAnsiTheme="minorEastAsia" w:hint="eastAsia"/>
          <w:b/>
          <w:sz w:val="32"/>
          <w:szCs w:val="32"/>
        </w:rPr>
        <w:t>第一章</w:t>
      </w:r>
      <w:bookmarkStart w:id="0" w:name="_Toc28328"/>
      <w:bookmarkStart w:id="1" w:name="_Toc5732"/>
      <w:bookmarkStart w:id="2" w:name="_Toc21886"/>
      <w:bookmarkStart w:id="3" w:name="_Toc4420"/>
      <w:r w:rsidRPr="005C6999">
        <w:rPr>
          <w:rFonts w:asciiTheme="minorEastAsia" w:eastAsiaTheme="minorEastAsia" w:hAnsiTheme="minorEastAsia" w:hint="eastAsia"/>
          <w:b/>
          <w:sz w:val="32"/>
          <w:szCs w:val="32"/>
        </w:rPr>
        <w:t xml:space="preserve"> 投标邀请</w:t>
      </w:r>
      <w:bookmarkStart w:id="4" w:name="_Toc422123098"/>
      <w:bookmarkStart w:id="5" w:name="_Toc420998758"/>
      <w:bookmarkStart w:id="6" w:name="_Toc420942708"/>
      <w:bookmarkStart w:id="7" w:name="_Toc423002379"/>
      <w:bookmarkStart w:id="8" w:name="_Toc484463013"/>
      <w:bookmarkEnd w:id="0"/>
      <w:bookmarkEnd w:id="1"/>
      <w:bookmarkEnd w:id="2"/>
      <w:bookmarkEnd w:id="3"/>
    </w:p>
    <w:p w:rsidR="001A15F7" w:rsidRPr="005C6999" w:rsidRDefault="00964DA2">
      <w:pPr>
        <w:pStyle w:val="2"/>
        <w:spacing w:before="0" w:after="0" w:line="400" w:lineRule="exact"/>
        <w:rPr>
          <w:rFonts w:asciiTheme="minorEastAsia" w:eastAsiaTheme="minorEastAsia" w:hAnsiTheme="minorEastAsia" w:cs="宋体"/>
          <w:sz w:val="21"/>
          <w:szCs w:val="21"/>
        </w:rPr>
      </w:pPr>
      <w:bookmarkStart w:id="9" w:name="_Toc28359002"/>
      <w:bookmarkStart w:id="10" w:name="_Toc35393621"/>
      <w:bookmarkStart w:id="11" w:name="_Toc28359079"/>
      <w:bookmarkStart w:id="12" w:name="_Toc35393790"/>
      <w:bookmarkStart w:id="13" w:name="_Hlk24379207"/>
      <w:r w:rsidRPr="005C6999">
        <w:rPr>
          <w:rFonts w:asciiTheme="minorEastAsia" w:eastAsiaTheme="minorEastAsia" w:hAnsiTheme="minorEastAsia" w:cs="宋体" w:hint="eastAsia"/>
          <w:sz w:val="21"/>
          <w:szCs w:val="21"/>
        </w:rPr>
        <w:t>一、项目基本情况</w:t>
      </w:r>
      <w:bookmarkEnd w:id="9"/>
      <w:bookmarkEnd w:id="10"/>
      <w:bookmarkEnd w:id="11"/>
      <w:bookmarkEnd w:id="12"/>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项目名称：</w:t>
      </w:r>
      <w:r w:rsidRPr="005C6999">
        <w:rPr>
          <w:rFonts w:asciiTheme="minorEastAsia" w:eastAsiaTheme="minorEastAsia" w:hAnsiTheme="minorEastAsia" w:cs="宋体" w:hint="eastAsia"/>
          <w:bCs/>
          <w:kern w:val="0"/>
          <w:szCs w:val="21"/>
          <w:u w:val="single"/>
        </w:rPr>
        <w:t>中国林科院研究生部南京分部多媒体教室改造工程</w:t>
      </w:r>
    </w:p>
    <w:bookmarkEnd w:id="13"/>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预算金额：45万元</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采购需求：</w:t>
      </w:r>
    </w:p>
    <w:p w:rsidR="001A15F7" w:rsidRPr="005C6999" w:rsidRDefault="00964DA2">
      <w:pPr>
        <w:numPr>
          <w:ilvl w:val="0"/>
          <w:numId w:val="1"/>
        </w:num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采购范围：为适应研究生新型教学授课方式，需要改造4间多媒体教室（每间约70m</w:t>
      </w:r>
      <w:r w:rsidRPr="005C6999">
        <w:rPr>
          <w:rFonts w:asciiTheme="minorEastAsia" w:eastAsiaTheme="minorEastAsia" w:hAnsiTheme="minorEastAsia" w:hint="eastAsia"/>
          <w:szCs w:val="21"/>
          <w:vertAlign w:val="superscript"/>
        </w:rPr>
        <w:t>2</w:t>
      </w:r>
      <w:r w:rsidRPr="005C6999">
        <w:rPr>
          <w:rFonts w:asciiTheme="minorEastAsia" w:eastAsiaTheme="minorEastAsia" w:hAnsiTheme="minorEastAsia" w:hint="eastAsia"/>
          <w:szCs w:val="21"/>
        </w:rPr>
        <w:t>），1间教师休息室。多媒体教室改造内容包括：黑板、公告板、教师多媒体讲台、音响系统、投影仪、幕布、电脑教室线路改造、电脑移机、网络系统集成及设备安装、学生桌椅、休息室家具等，要求空间充分利用，使用简单方便，以实现常态化高效利用。</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2.工程地点：南京市玄武区锁金五村16号林化产品质量检验检测中心实验室内。</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3.工程规模：/</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4.工期：30日历天。</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5.质量要求：符合国家质量验收标准。</w:t>
      </w:r>
    </w:p>
    <w:p w:rsidR="001A15F7" w:rsidRPr="005C6999" w:rsidRDefault="00964DA2">
      <w:pPr>
        <w:spacing w:line="400" w:lineRule="exact"/>
        <w:ind w:firstLineChars="200" w:firstLine="420"/>
        <w:rPr>
          <w:rFonts w:asciiTheme="minorEastAsia" w:eastAsiaTheme="minorEastAsia" w:hAnsiTheme="minorEastAsia"/>
          <w:szCs w:val="21"/>
          <w:u w:val="single"/>
        </w:rPr>
      </w:pPr>
      <w:r w:rsidRPr="005C6999">
        <w:rPr>
          <w:rFonts w:asciiTheme="minorEastAsia" w:eastAsiaTheme="minorEastAsia" w:hAnsiTheme="minorEastAsia" w:hint="eastAsia"/>
          <w:szCs w:val="21"/>
        </w:rPr>
        <w:t>合同履行期限：签订合同后30日历天内完工。</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本项目（是</w:t>
      </w:r>
      <w:r w:rsidRPr="005C6999">
        <w:rPr>
          <w:rFonts w:asciiTheme="minorEastAsia" w:eastAsiaTheme="minorEastAsia" w:hAnsiTheme="minorEastAsia"/>
          <w:szCs w:val="21"/>
        </w:rPr>
        <w:t>/否</w:t>
      </w:r>
      <w:r w:rsidRPr="005C6999">
        <w:rPr>
          <w:rFonts w:asciiTheme="minorEastAsia" w:eastAsiaTheme="minorEastAsia" w:hAnsiTheme="minorEastAsia" w:hint="eastAsia"/>
          <w:szCs w:val="21"/>
        </w:rPr>
        <w:t>）接受联合体投标：否</w:t>
      </w:r>
    </w:p>
    <w:p w:rsidR="001A15F7" w:rsidRPr="005C6999" w:rsidRDefault="00964DA2">
      <w:pPr>
        <w:pStyle w:val="2"/>
        <w:spacing w:before="0" w:after="0" w:line="400" w:lineRule="exact"/>
        <w:rPr>
          <w:rFonts w:asciiTheme="minorEastAsia" w:eastAsiaTheme="minorEastAsia" w:hAnsiTheme="minorEastAsia" w:cs="宋体"/>
          <w:sz w:val="21"/>
          <w:szCs w:val="21"/>
        </w:rPr>
      </w:pPr>
      <w:bookmarkStart w:id="14" w:name="_Toc28359003"/>
      <w:bookmarkStart w:id="15" w:name="_Toc35393791"/>
      <w:bookmarkStart w:id="16" w:name="_Toc35393622"/>
      <w:bookmarkStart w:id="17" w:name="_Toc28359080"/>
      <w:r w:rsidRPr="005C6999">
        <w:rPr>
          <w:rFonts w:asciiTheme="minorEastAsia" w:eastAsiaTheme="minorEastAsia" w:hAnsiTheme="minorEastAsia" w:cs="宋体" w:hint="eastAsia"/>
          <w:sz w:val="21"/>
          <w:szCs w:val="21"/>
        </w:rPr>
        <w:t>二、申请人的资格要求：</w:t>
      </w:r>
      <w:bookmarkEnd w:id="14"/>
      <w:bookmarkEnd w:id="15"/>
      <w:bookmarkEnd w:id="16"/>
      <w:bookmarkEnd w:id="17"/>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1、具有独立承担民事责任的能力（提供法人或者其他组织的营业执照，供应商为自然人的，提供其身份证，复印件加盖公章）；</w:t>
      </w:r>
    </w:p>
    <w:p w:rsidR="001A15F7" w:rsidRPr="005C6999" w:rsidRDefault="00964DA2">
      <w:pPr>
        <w:spacing w:line="400" w:lineRule="exact"/>
        <w:ind w:firstLineChars="200" w:firstLine="420"/>
        <w:rPr>
          <w:rFonts w:asciiTheme="minorEastAsia" w:eastAsiaTheme="minorEastAsia" w:hAnsiTheme="minorEastAsia"/>
          <w:szCs w:val="21"/>
        </w:rPr>
      </w:pPr>
      <w:bookmarkStart w:id="18" w:name="_Toc28359004"/>
      <w:bookmarkStart w:id="19" w:name="_Toc28359081"/>
      <w:r w:rsidRPr="005C6999">
        <w:rPr>
          <w:rFonts w:asciiTheme="minorEastAsia" w:eastAsiaTheme="minorEastAsia" w:hAnsiTheme="minorEastAsia" w:hint="eastAsia"/>
          <w:szCs w:val="21"/>
        </w:rPr>
        <w:t>2.本项目的特定资格要求：</w:t>
      </w:r>
    </w:p>
    <w:p w:rsidR="001A15F7" w:rsidRPr="005C6999" w:rsidRDefault="00964DA2">
      <w:pPr>
        <w:spacing w:line="400" w:lineRule="exact"/>
        <w:ind w:firstLineChars="200" w:firstLine="422"/>
        <w:rPr>
          <w:rFonts w:asciiTheme="minorEastAsia" w:eastAsiaTheme="minorEastAsia" w:hAnsiTheme="minorEastAsia"/>
          <w:b/>
          <w:szCs w:val="21"/>
        </w:rPr>
      </w:pPr>
      <w:r w:rsidRPr="005C6999">
        <w:rPr>
          <w:rFonts w:asciiTheme="minorEastAsia" w:eastAsiaTheme="minorEastAsia" w:hAnsiTheme="minorEastAsia" w:hint="eastAsia"/>
          <w:b/>
          <w:szCs w:val="21"/>
        </w:rPr>
        <w:t>（1）投标供应商自2017年1月1日以来承揽过至少一个同类型、同等规模及以上项目案例。（需提供中标通知书、合同、竣工验收证明，三者缺一不可；时间以竣工验收时间为准，金额以合同为准。所需资料以复印件并加盖公章为准。提供的中标通知书、合同、竣工验收证明必须能反映出相关数据和内容，否则视为未提供）</w:t>
      </w:r>
    </w:p>
    <w:p w:rsidR="001A15F7" w:rsidRPr="005C6999" w:rsidRDefault="00964DA2">
      <w:pPr>
        <w:spacing w:line="400" w:lineRule="exact"/>
        <w:ind w:firstLineChars="200" w:firstLine="422"/>
        <w:rPr>
          <w:rFonts w:asciiTheme="minorEastAsia" w:eastAsiaTheme="minorEastAsia" w:hAnsiTheme="minorEastAsia"/>
          <w:b/>
          <w:szCs w:val="21"/>
        </w:rPr>
      </w:pPr>
      <w:r w:rsidRPr="005C6999">
        <w:rPr>
          <w:rFonts w:asciiTheme="minorEastAsia" w:eastAsiaTheme="minorEastAsia" w:hAnsiTheme="minorEastAsia" w:hint="eastAsia"/>
          <w:b/>
          <w:szCs w:val="21"/>
        </w:rPr>
        <w:t>（2）供应商未处于被责令停业、投标资格被取消或者财产被接管，冻结和破产状态；没有因骗取中标或者严重违约以及发生重大工程质量、安全生产事故等问题，被有关部门暂停投标资格并在暂停期内的；资格审查资料中的重要内容没有失实或弄虚作假（提供承诺书原件）。</w:t>
      </w:r>
    </w:p>
    <w:p w:rsidR="001A15F7" w:rsidRPr="005C6999" w:rsidRDefault="00964DA2">
      <w:pPr>
        <w:spacing w:line="400" w:lineRule="exact"/>
        <w:ind w:firstLineChars="200" w:firstLine="422"/>
        <w:rPr>
          <w:rFonts w:asciiTheme="minorEastAsia" w:eastAsiaTheme="minorEastAsia" w:hAnsiTheme="minorEastAsia"/>
          <w:b/>
          <w:szCs w:val="21"/>
        </w:rPr>
      </w:pPr>
      <w:r w:rsidRPr="005C6999">
        <w:rPr>
          <w:rFonts w:asciiTheme="minorEastAsia" w:eastAsiaTheme="minorEastAsia" w:hAnsiTheme="minorEastAsia" w:hint="eastAsia"/>
          <w:b/>
          <w:szCs w:val="21"/>
        </w:rPr>
        <w:t>（3）供应商必须签署《施工现场大气污染防治措施承诺书》（提供承诺书原件）。</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3.中标后不允许转包、分包本工程。</w:t>
      </w:r>
    </w:p>
    <w:p w:rsidR="001A15F7" w:rsidRPr="005C6999" w:rsidRDefault="00964DA2">
      <w:pPr>
        <w:pStyle w:val="aa"/>
        <w:adjustRightInd w:val="0"/>
        <w:snapToGrid w:val="0"/>
        <w:spacing w:line="440" w:lineRule="exact"/>
        <w:ind w:left="360" w:firstLineChars="0" w:firstLine="0"/>
        <w:rPr>
          <w:rFonts w:asciiTheme="majorEastAsia" w:eastAsiaTheme="majorEastAsia" w:hAnsiTheme="majorEastAsia" w:cs="宋体"/>
          <w:b/>
          <w:kern w:val="0"/>
          <w:szCs w:val="21"/>
          <w:lang w:val="zh-CN"/>
        </w:rPr>
      </w:pPr>
      <w:bookmarkStart w:id="20" w:name="_Toc35393623"/>
      <w:bookmarkStart w:id="21" w:name="_Toc35393792"/>
      <w:r w:rsidRPr="005C6999">
        <w:rPr>
          <w:rFonts w:asciiTheme="minorEastAsia" w:eastAsiaTheme="minorEastAsia" w:hAnsiTheme="minorEastAsia" w:cs="宋体" w:hint="eastAsia"/>
          <w:szCs w:val="21"/>
        </w:rPr>
        <w:t>三、</w:t>
      </w:r>
      <w:bookmarkStart w:id="22" w:name="_Toc35393795"/>
      <w:bookmarkStart w:id="23" w:name="_Toc35393626"/>
      <w:bookmarkEnd w:id="18"/>
      <w:bookmarkEnd w:id="19"/>
      <w:bookmarkEnd w:id="20"/>
      <w:bookmarkEnd w:id="21"/>
      <w:r w:rsidRPr="005C6999">
        <w:rPr>
          <w:rFonts w:asciiTheme="majorEastAsia" w:eastAsiaTheme="majorEastAsia" w:hAnsiTheme="majorEastAsia" w:cs="宋体" w:hint="eastAsia"/>
          <w:b/>
          <w:kern w:val="0"/>
          <w:szCs w:val="21"/>
          <w:lang w:val="zh-CN"/>
        </w:rPr>
        <w:t>投标报名</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1.本项目报名截止时间： 202</w:t>
      </w:r>
      <w:r w:rsidR="00CD1C49" w:rsidRPr="005C6999">
        <w:rPr>
          <w:rFonts w:asciiTheme="majorEastAsia" w:eastAsiaTheme="majorEastAsia" w:hAnsiTheme="majorEastAsia" w:cs="宋体"/>
          <w:kern w:val="0"/>
          <w:szCs w:val="21"/>
        </w:rPr>
        <w:t>2</w:t>
      </w:r>
      <w:r w:rsidRPr="005C6999">
        <w:rPr>
          <w:rFonts w:asciiTheme="majorEastAsia" w:eastAsiaTheme="majorEastAsia" w:hAnsiTheme="majorEastAsia" w:cs="宋体" w:hint="eastAsia"/>
          <w:kern w:val="0"/>
          <w:szCs w:val="21"/>
          <w:lang w:val="zh-CN"/>
        </w:rPr>
        <w:t>年</w:t>
      </w:r>
      <w:r w:rsidR="00DE3618">
        <w:rPr>
          <w:rFonts w:asciiTheme="majorEastAsia" w:eastAsiaTheme="majorEastAsia" w:hAnsiTheme="majorEastAsia" w:cs="宋体" w:hint="eastAsia"/>
          <w:kern w:val="0"/>
          <w:szCs w:val="21"/>
        </w:rPr>
        <w:t>3</w:t>
      </w:r>
      <w:r w:rsidRPr="005C6999">
        <w:rPr>
          <w:rFonts w:asciiTheme="majorEastAsia" w:eastAsiaTheme="majorEastAsia" w:hAnsiTheme="majorEastAsia" w:cs="宋体" w:hint="eastAsia"/>
          <w:kern w:val="0"/>
          <w:szCs w:val="21"/>
          <w:lang w:val="zh-CN"/>
        </w:rPr>
        <w:t>月</w:t>
      </w:r>
      <w:r w:rsidR="00DE3618">
        <w:rPr>
          <w:rFonts w:asciiTheme="majorEastAsia" w:eastAsiaTheme="majorEastAsia" w:hAnsiTheme="majorEastAsia" w:cs="宋体" w:hint="eastAsia"/>
          <w:kern w:val="0"/>
          <w:szCs w:val="21"/>
          <w:lang w:val="zh-CN"/>
        </w:rPr>
        <w:t>4</w:t>
      </w:r>
      <w:r w:rsidRPr="005C6999">
        <w:rPr>
          <w:rFonts w:asciiTheme="majorEastAsia" w:eastAsiaTheme="majorEastAsia" w:hAnsiTheme="majorEastAsia" w:cs="宋体" w:hint="eastAsia"/>
          <w:kern w:val="0"/>
          <w:szCs w:val="21"/>
          <w:lang w:val="zh-CN"/>
        </w:rPr>
        <w:t>日下午3点</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2.报名地点：南京市玄武区锁金五村16号林化所行政楼32</w:t>
      </w:r>
      <w:r w:rsidR="00D3592A">
        <w:rPr>
          <w:rFonts w:asciiTheme="majorEastAsia" w:eastAsiaTheme="majorEastAsia" w:hAnsiTheme="majorEastAsia" w:cs="宋体" w:hint="eastAsia"/>
          <w:kern w:val="0"/>
          <w:szCs w:val="21"/>
          <w:lang w:val="zh-CN"/>
        </w:rPr>
        <w:t>8</w:t>
      </w:r>
      <w:r w:rsidRPr="005C6999">
        <w:rPr>
          <w:rFonts w:asciiTheme="majorEastAsia" w:eastAsiaTheme="majorEastAsia" w:hAnsiTheme="majorEastAsia" w:cs="宋体" w:hint="eastAsia"/>
          <w:kern w:val="0"/>
          <w:szCs w:val="21"/>
          <w:lang w:val="zh-CN"/>
        </w:rPr>
        <w:t>室（凭保证金现金收据），银行转帐的，请</w:t>
      </w:r>
      <w:r w:rsidR="006B384B">
        <w:rPr>
          <w:rFonts w:asciiTheme="majorEastAsia" w:eastAsiaTheme="majorEastAsia" w:hAnsiTheme="majorEastAsia" w:cs="宋体" w:hint="eastAsia"/>
          <w:kern w:val="0"/>
          <w:szCs w:val="21"/>
          <w:lang w:val="zh-CN"/>
        </w:rPr>
        <w:t>转帐后</w:t>
      </w:r>
      <w:r w:rsidRPr="005C6999">
        <w:rPr>
          <w:rFonts w:asciiTheme="majorEastAsia" w:eastAsiaTheme="majorEastAsia" w:hAnsiTheme="majorEastAsia" w:cs="宋体" w:hint="eastAsia"/>
          <w:kern w:val="0"/>
          <w:szCs w:val="21"/>
          <w:lang w:val="zh-CN"/>
        </w:rPr>
        <w:t>电话报名。</w:t>
      </w:r>
    </w:p>
    <w:p w:rsidR="0017557F" w:rsidRPr="005C6999" w:rsidRDefault="0017557F">
      <w:pPr>
        <w:autoSpaceDE w:val="0"/>
        <w:autoSpaceDN w:val="0"/>
        <w:adjustRightInd w:val="0"/>
        <w:spacing w:line="360" w:lineRule="auto"/>
        <w:ind w:firstLine="480"/>
        <w:jc w:val="left"/>
        <w:rPr>
          <w:rFonts w:asciiTheme="majorEastAsia" w:eastAsiaTheme="majorEastAsia" w:hAnsiTheme="majorEastAsia" w:cs="宋体"/>
          <w:b/>
          <w:kern w:val="0"/>
          <w:szCs w:val="21"/>
          <w:lang w:val="zh-CN"/>
        </w:rPr>
      </w:pPr>
      <w:r w:rsidRPr="005C6999">
        <w:rPr>
          <w:rFonts w:asciiTheme="majorEastAsia" w:eastAsiaTheme="majorEastAsia" w:hAnsiTheme="majorEastAsia" w:cs="宋体" w:hint="eastAsia"/>
          <w:b/>
          <w:kern w:val="0"/>
          <w:szCs w:val="21"/>
          <w:lang w:val="zh-CN"/>
        </w:rPr>
        <w:lastRenderedPageBreak/>
        <w:t>3</w:t>
      </w:r>
      <w:r w:rsidRPr="005C6999">
        <w:rPr>
          <w:rFonts w:asciiTheme="majorEastAsia" w:eastAsiaTheme="majorEastAsia" w:hAnsiTheme="majorEastAsia" w:cs="宋体"/>
          <w:b/>
          <w:kern w:val="0"/>
          <w:szCs w:val="21"/>
          <w:lang w:val="zh-CN"/>
        </w:rPr>
        <w:t>.</w:t>
      </w:r>
      <w:r w:rsidRPr="005C6999">
        <w:rPr>
          <w:rFonts w:asciiTheme="majorEastAsia" w:eastAsiaTheme="majorEastAsia" w:hAnsiTheme="majorEastAsia" w:cs="宋体" w:hint="eastAsia"/>
          <w:b/>
          <w:kern w:val="0"/>
          <w:szCs w:val="21"/>
          <w:lang w:val="zh-CN"/>
        </w:rPr>
        <w:t>项目现场咨询与答疑联系人及电话：</w:t>
      </w:r>
      <w:r w:rsidRPr="005C6999">
        <w:rPr>
          <w:rFonts w:asciiTheme="majorEastAsia" w:eastAsiaTheme="majorEastAsia" w:hAnsiTheme="majorEastAsia" w:cs="宋体" w:hint="eastAsia"/>
          <w:b/>
          <w:kern w:val="0"/>
          <w:szCs w:val="21"/>
        </w:rPr>
        <w:t>王丹，</w:t>
      </w:r>
      <w:r w:rsidRPr="005C6999">
        <w:rPr>
          <w:rFonts w:asciiTheme="minorEastAsia" w:eastAsiaTheme="minorEastAsia" w:hAnsiTheme="minorEastAsia" w:hint="eastAsia"/>
          <w:b/>
          <w:szCs w:val="21"/>
          <w:u w:val="single"/>
        </w:rPr>
        <w:t>025-85482456</w:t>
      </w:r>
    </w:p>
    <w:p w:rsidR="001A15F7" w:rsidRPr="005C6999" w:rsidRDefault="0017557F">
      <w:pPr>
        <w:autoSpaceDE w:val="0"/>
        <w:autoSpaceDN w:val="0"/>
        <w:adjustRightInd w:val="0"/>
        <w:spacing w:line="360" w:lineRule="auto"/>
        <w:ind w:firstLine="480"/>
        <w:jc w:val="left"/>
        <w:rPr>
          <w:rFonts w:asciiTheme="minorEastAsia" w:eastAsiaTheme="majorEastAsia" w:hAnsiTheme="minorEastAsia"/>
          <w:szCs w:val="21"/>
          <w:u w:val="single"/>
        </w:rPr>
      </w:pPr>
      <w:r w:rsidRPr="005C6999">
        <w:rPr>
          <w:rFonts w:asciiTheme="majorEastAsia" w:eastAsiaTheme="majorEastAsia" w:hAnsiTheme="majorEastAsia" w:cs="宋体"/>
          <w:kern w:val="0"/>
          <w:szCs w:val="21"/>
          <w:lang w:val="zh-CN"/>
        </w:rPr>
        <w:t>4</w:t>
      </w:r>
      <w:r w:rsidR="00964DA2" w:rsidRPr="005C6999">
        <w:rPr>
          <w:rFonts w:asciiTheme="majorEastAsia" w:eastAsiaTheme="majorEastAsia" w:hAnsiTheme="majorEastAsia" w:cs="宋体" w:hint="eastAsia"/>
          <w:kern w:val="0"/>
          <w:szCs w:val="21"/>
          <w:lang w:val="zh-CN"/>
        </w:rPr>
        <w:t>.报名联系人及电话：李静，</w:t>
      </w:r>
      <w:r w:rsidR="00964DA2" w:rsidRPr="005C6999">
        <w:rPr>
          <w:rFonts w:asciiTheme="majorEastAsia" w:eastAsiaTheme="majorEastAsia" w:hAnsiTheme="majorEastAsia" w:cs="宋体" w:hint="eastAsia"/>
          <w:kern w:val="0"/>
          <w:szCs w:val="21"/>
          <w:u w:val="single"/>
          <w:lang w:val="zh-CN"/>
        </w:rPr>
        <w:t>025-85482666</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b/>
          <w:kern w:val="0"/>
          <w:szCs w:val="21"/>
          <w:lang w:val="zh-CN"/>
        </w:rPr>
      </w:pPr>
      <w:r w:rsidRPr="005C6999">
        <w:rPr>
          <w:rFonts w:asciiTheme="majorEastAsia" w:eastAsiaTheme="majorEastAsia" w:hAnsiTheme="majorEastAsia" w:cs="宋体" w:hint="eastAsia"/>
          <w:b/>
          <w:kern w:val="0"/>
          <w:szCs w:val="21"/>
          <w:lang w:val="zh-CN"/>
        </w:rPr>
        <w:t>四、投标保证金</w:t>
      </w:r>
    </w:p>
    <w:p w:rsidR="001A15F7" w:rsidRPr="005C6999" w:rsidRDefault="00687185">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金额（元）：</w:t>
      </w:r>
      <w:r w:rsidRPr="005C6999">
        <w:rPr>
          <w:rFonts w:asciiTheme="majorEastAsia" w:eastAsiaTheme="majorEastAsia" w:hAnsiTheme="majorEastAsia" w:cs="宋体" w:hint="eastAsia"/>
          <w:b/>
          <w:kern w:val="0"/>
          <w:szCs w:val="21"/>
          <w:lang w:val="zh-CN"/>
        </w:rPr>
        <w:t>肆</w:t>
      </w:r>
      <w:r w:rsidR="00964DA2" w:rsidRPr="005C6999">
        <w:rPr>
          <w:rFonts w:asciiTheme="majorEastAsia" w:eastAsiaTheme="majorEastAsia" w:hAnsiTheme="majorEastAsia" w:cs="宋体" w:hint="eastAsia"/>
          <w:b/>
          <w:kern w:val="0"/>
          <w:szCs w:val="21"/>
          <w:lang w:val="zh-CN"/>
        </w:rPr>
        <w:t>仟</w:t>
      </w:r>
      <w:r w:rsidRPr="005C6999">
        <w:rPr>
          <w:rFonts w:asciiTheme="majorEastAsia" w:eastAsiaTheme="majorEastAsia" w:hAnsiTheme="majorEastAsia" w:cs="宋体" w:hint="eastAsia"/>
          <w:b/>
          <w:kern w:val="0"/>
          <w:szCs w:val="21"/>
          <w:lang w:val="zh-CN"/>
        </w:rPr>
        <w:t>伍佰</w:t>
      </w:r>
      <w:r w:rsidR="00964DA2" w:rsidRPr="005C6999">
        <w:rPr>
          <w:rFonts w:asciiTheme="majorEastAsia" w:eastAsiaTheme="majorEastAsia" w:hAnsiTheme="majorEastAsia" w:cs="宋体" w:hint="eastAsia"/>
          <w:b/>
          <w:kern w:val="0"/>
          <w:szCs w:val="21"/>
          <w:lang w:val="zh-CN"/>
        </w:rPr>
        <w:t>元整</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投标保证金的形式：现金、转帐均可</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开户行信息：</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单位名称：中国林业科学研究院林产化学工业研究所</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 xml:space="preserve">开户行：工商银行板仓支行 </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帐  号：4301012509001028549</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b/>
          <w:kern w:val="0"/>
          <w:szCs w:val="21"/>
          <w:lang w:val="zh-CN"/>
        </w:rPr>
      </w:pPr>
      <w:r w:rsidRPr="005C6999">
        <w:rPr>
          <w:rFonts w:asciiTheme="majorEastAsia" w:eastAsiaTheme="majorEastAsia" w:hAnsiTheme="majorEastAsia" w:cs="宋体" w:hint="eastAsia"/>
          <w:b/>
          <w:kern w:val="0"/>
          <w:szCs w:val="21"/>
          <w:lang w:val="zh-CN"/>
        </w:rPr>
        <w:t>五、开标时间及地点</w:t>
      </w:r>
    </w:p>
    <w:p w:rsidR="001A15F7" w:rsidRPr="005C6999" w:rsidRDefault="00964DA2">
      <w:pPr>
        <w:autoSpaceDE w:val="0"/>
        <w:autoSpaceDN w:val="0"/>
        <w:adjustRightInd w:val="0"/>
        <w:spacing w:line="360" w:lineRule="auto"/>
        <w:ind w:firstLine="480"/>
        <w:jc w:val="left"/>
        <w:rPr>
          <w:rFonts w:asciiTheme="majorEastAsia" w:eastAsiaTheme="majorEastAsia" w:hAnsiTheme="majorEastAsia" w:cs="宋体"/>
          <w:kern w:val="0"/>
          <w:szCs w:val="21"/>
          <w:lang w:val="zh-CN"/>
        </w:rPr>
      </w:pPr>
      <w:r w:rsidRPr="005C6999">
        <w:rPr>
          <w:rFonts w:asciiTheme="majorEastAsia" w:eastAsiaTheme="majorEastAsia" w:hAnsiTheme="majorEastAsia" w:cs="宋体" w:hint="eastAsia"/>
          <w:kern w:val="0"/>
          <w:szCs w:val="21"/>
          <w:lang w:val="zh-CN"/>
        </w:rPr>
        <w:t>1.202</w:t>
      </w:r>
      <w:r w:rsidR="00CD1C49" w:rsidRPr="005C6999">
        <w:rPr>
          <w:rFonts w:asciiTheme="majorEastAsia" w:eastAsiaTheme="majorEastAsia" w:hAnsiTheme="majorEastAsia" w:cs="宋体"/>
          <w:kern w:val="0"/>
          <w:szCs w:val="21"/>
        </w:rPr>
        <w:t>2</w:t>
      </w:r>
      <w:r w:rsidRPr="005C6999">
        <w:rPr>
          <w:rFonts w:asciiTheme="majorEastAsia" w:eastAsiaTheme="majorEastAsia" w:hAnsiTheme="majorEastAsia" w:cs="宋体" w:hint="eastAsia"/>
          <w:kern w:val="0"/>
          <w:szCs w:val="21"/>
          <w:lang w:val="zh-CN"/>
        </w:rPr>
        <w:t>年</w:t>
      </w:r>
      <w:r w:rsidR="00DE3618">
        <w:rPr>
          <w:rFonts w:asciiTheme="majorEastAsia" w:eastAsiaTheme="majorEastAsia" w:hAnsiTheme="majorEastAsia" w:cs="宋体" w:hint="eastAsia"/>
          <w:kern w:val="0"/>
          <w:szCs w:val="21"/>
        </w:rPr>
        <w:t>3</w:t>
      </w:r>
      <w:r w:rsidRPr="005C6999">
        <w:rPr>
          <w:rFonts w:asciiTheme="majorEastAsia" w:eastAsiaTheme="majorEastAsia" w:hAnsiTheme="majorEastAsia" w:cs="宋体" w:hint="eastAsia"/>
          <w:kern w:val="0"/>
          <w:szCs w:val="21"/>
          <w:lang w:val="zh-CN"/>
        </w:rPr>
        <w:t>月</w:t>
      </w:r>
      <w:r w:rsidR="00936195">
        <w:rPr>
          <w:rFonts w:asciiTheme="majorEastAsia" w:eastAsiaTheme="majorEastAsia" w:hAnsiTheme="majorEastAsia" w:cs="宋体" w:hint="eastAsia"/>
          <w:kern w:val="0"/>
          <w:szCs w:val="21"/>
          <w:lang w:val="zh-CN"/>
        </w:rPr>
        <w:t>9</w:t>
      </w:r>
      <w:r w:rsidRPr="005C6999">
        <w:rPr>
          <w:rFonts w:asciiTheme="majorEastAsia" w:eastAsiaTheme="majorEastAsia" w:hAnsiTheme="majorEastAsia" w:cs="宋体" w:hint="eastAsia"/>
          <w:kern w:val="0"/>
          <w:szCs w:val="21"/>
          <w:lang w:val="zh-CN"/>
        </w:rPr>
        <w:t>日</w:t>
      </w:r>
      <w:r w:rsidR="00DE3618">
        <w:rPr>
          <w:rFonts w:asciiTheme="majorEastAsia" w:eastAsiaTheme="majorEastAsia" w:hAnsiTheme="majorEastAsia" w:cs="宋体" w:hint="eastAsia"/>
          <w:kern w:val="0"/>
          <w:szCs w:val="21"/>
          <w:lang w:val="zh-CN"/>
        </w:rPr>
        <w:t>14</w:t>
      </w:r>
      <w:r w:rsidRPr="005C6999">
        <w:rPr>
          <w:rFonts w:asciiTheme="majorEastAsia" w:eastAsiaTheme="majorEastAsia" w:hAnsiTheme="majorEastAsia" w:cs="宋体" w:hint="eastAsia"/>
          <w:kern w:val="0"/>
          <w:szCs w:val="21"/>
          <w:lang w:val="zh-CN"/>
        </w:rPr>
        <w:t>:00；南京市玄武区锁金五村16号林化所行政楼四楼东侧学术报告厅。</w:t>
      </w:r>
    </w:p>
    <w:p w:rsidR="001A15F7" w:rsidRPr="005C6999" w:rsidRDefault="00964DA2">
      <w:pPr>
        <w:pStyle w:val="aa"/>
        <w:adjustRightInd w:val="0"/>
        <w:snapToGrid w:val="0"/>
        <w:spacing w:line="440" w:lineRule="exact"/>
        <w:ind w:left="285" w:firstLineChars="0" w:firstLine="0"/>
        <w:rPr>
          <w:rFonts w:ascii="宋体" w:hAnsi="宋体"/>
          <w:b/>
          <w:szCs w:val="21"/>
          <w:u w:val="words"/>
          <w:em w:val="dot"/>
        </w:rPr>
      </w:pPr>
      <w:r w:rsidRPr="005C6999">
        <w:rPr>
          <w:rFonts w:ascii="宋体" w:hAnsi="宋体" w:hint="eastAsia"/>
          <w:b/>
          <w:u w:val="words"/>
          <w:em w:val="dot"/>
        </w:rPr>
        <w:t xml:space="preserve">  2.</w:t>
      </w:r>
      <w:r w:rsidRPr="005C6999">
        <w:rPr>
          <w:rFonts w:ascii="宋体" w:hAnsi="宋体" w:hint="eastAsia"/>
          <w:b/>
          <w:szCs w:val="21"/>
          <w:u w:val="words"/>
          <w:em w:val="dot"/>
        </w:rPr>
        <w:t>出现以下情形时，</w:t>
      </w:r>
      <w:r w:rsidRPr="005C6999">
        <w:rPr>
          <w:rFonts w:ascii="宋体" w:hAnsi="宋体" w:hint="eastAsia"/>
          <w:b/>
          <w:spacing w:val="2"/>
          <w:szCs w:val="21"/>
          <w:u w:val="words"/>
          <w:em w:val="dot"/>
        </w:rPr>
        <w:t>招标人</w:t>
      </w:r>
      <w:r w:rsidRPr="005C6999">
        <w:rPr>
          <w:rFonts w:ascii="宋体" w:hAnsi="宋体" w:hint="eastAsia"/>
          <w:b/>
          <w:szCs w:val="21"/>
          <w:u w:val="words"/>
          <w:em w:val="dot"/>
        </w:rPr>
        <w:t>不予接收投标文件：</w:t>
      </w:r>
    </w:p>
    <w:p w:rsidR="001A15F7" w:rsidRPr="005C6999" w:rsidRDefault="00964DA2">
      <w:pPr>
        <w:pStyle w:val="aa"/>
        <w:tabs>
          <w:tab w:val="left" w:pos="567"/>
        </w:tabs>
        <w:adjustRightInd w:val="0"/>
        <w:snapToGrid w:val="0"/>
        <w:spacing w:line="440" w:lineRule="exact"/>
        <w:ind w:left="567" w:firstLineChars="0" w:firstLine="0"/>
        <w:rPr>
          <w:rFonts w:ascii="宋体" w:hAnsi="宋体"/>
          <w:b/>
          <w:spacing w:val="2"/>
          <w:szCs w:val="21"/>
          <w:u w:val="words"/>
          <w:em w:val="dot"/>
        </w:rPr>
      </w:pPr>
      <w:r w:rsidRPr="005C6999">
        <w:rPr>
          <w:rFonts w:ascii="宋体" w:hAnsi="宋体" w:hint="eastAsia"/>
          <w:b/>
          <w:spacing w:val="2"/>
          <w:szCs w:val="21"/>
          <w:u w:val="words"/>
          <w:em w:val="dot"/>
        </w:rPr>
        <w:t>逾期送达或者未送达指定地点的；未按照招标文件要求密封的；</w:t>
      </w:r>
    </w:p>
    <w:p w:rsidR="001A15F7" w:rsidRPr="005C6999" w:rsidRDefault="00964DA2">
      <w:pPr>
        <w:pStyle w:val="aa"/>
        <w:tabs>
          <w:tab w:val="left" w:pos="567"/>
        </w:tabs>
        <w:adjustRightInd w:val="0"/>
        <w:snapToGrid w:val="0"/>
        <w:spacing w:line="440" w:lineRule="exact"/>
        <w:ind w:left="567" w:firstLineChars="0" w:firstLine="0"/>
        <w:rPr>
          <w:rFonts w:ascii="宋体" w:hAnsi="宋体"/>
          <w:b/>
          <w:spacing w:val="2"/>
          <w:szCs w:val="21"/>
          <w:u w:val="words"/>
          <w:em w:val="dot"/>
        </w:rPr>
      </w:pPr>
      <w:r w:rsidRPr="005C6999">
        <w:rPr>
          <w:rFonts w:asciiTheme="minorEastAsia" w:eastAsiaTheme="minorEastAsia" w:hAnsiTheme="minorEastAsia" w:cs="宋体" w:hint="eastAsia"/>
          <w:b/>
          <w:szCs w:val="21"/>
        </w:rPr>
        <w:t>六、其他补充事宜</w:t>
      </w:r>
      <w:bookmarkEnd w:id="22"/>
      <w:bookmarkEnd w:id="23"/>
    </w:p>
    <w:p w:rsidR="001A15F7" w:rsidRPr="005C6999" w:rsidRDefault="00964DA2">
      <w:pPr>
        <w:shd w:val="clear" w:color="auto" w:fill="FFFFFF"/>
        <w:autoSpaceDE w:val="0"/>
        <w:adjustRightInd w:val="0"/>
        <w:spacing w:line="360" w:lineRule="auto"/>
        <w:ind w:firstLineChars="200" w:firstLine="420"/>
        <w:jc w:val="left"/>
        <w:rPr>
          <w:szCs w:val="21"/>
        </w:rPr>
      </w:pPr>
      <w:r w:rsidRPr="005C6999">
        <w:rPr>
          <w:rFonts w:asciiTheme="minorEastAsia" w:eastAsiaTheme="minorEastAsia" w:hAnsiTheme="minorEastAsia" w:cs="宋体" w:hint="eastAsia"/>
          <w:kern w:val="0"/>
          <w:szCs w:val="21"/>
        </w:rPr>
        <w:t>1.</w:t>
      </w:r>
      <w:r w:rsidRPr="005C6999">
        <w:rPr>
          <w:rFonts w:ascii="宋体" w:hAnsi="宋体" w:cs="宋体" w:hint="eastAsia"/>
          <w:szCs w:val="21"/>
        </w:rPr>
        <w:t>投标文件份数：响应文件需提供</w:t>
      </w:r>
      <w:r w:rsidRPr="005C6999">
        <w:rPr>
          <w:rFonts w:ascii="宋体" w:hAnsi="宋体" w:cs="宋体" w:hint="eastAsia"/>
          <w:b/>
          <w:szCs w:val="21"/>
        </w:rPr>
        <w:t>正本</w:t>
      </w:r>
      <w:r w:rsidRPr="005C6999">
        <w:rPr>
          <w:rFonts w:asciiTheme="minorEastAsia" w:eastAsiaTheme="minorEastAsia" w:hAnsiTheme="minorEastAsia" w:cs="宋体" w:hint="eastAsia"/>
          <w:szCs w:val="21"/>
        </w:rPr>
        <w:t>1</w:t>
      </w:r>
      <w:r w:rsidRPr="005C6999">
        <w:rPr>
          <w:rFonts w:ascii="宋体" w:hAnsi="宋体" w:cs="宋体" w:hint="eastAsia"/>
          <w:b/>
          <w:szCs w:val="21"/>
        </w:rPr>
        <w:t>份、副本</w:t>
      </w:r>
      <w:r w:rsidRPr="005C6999">
        <w:rPr>
          <w:rFonts w:asciiTheme="minorEastAsia" w:eastAsiaTheme="minorEastAsia" w:hAnsiTheme="minorEastAsia" w:cs="宋体" w:hint="eastAsia"/>
          <w:szCs w:val="21"/>
        </w:rPr>
        <w:t>4</w:t>
      </w:r>
      <w:r w:rsidRPr="005C6999">
        <w:rPr>
          <w:rFonts w:ascii="宋体" w:hAnsi="宋体" w:cs="宋体" w:hint="eastAsia"/>
          <w:b/>
          <w:szCs w:val="21"/>
        </w:rPr>
        <w:t>份</w:t>
      </w:r>
      <w:r w:rsidRPr="005C6999">
        <w:rPr>
          <w:rFonts w:ascii="宋体" w:hAnsi="宋体" w:cs="宋体" w:hint="eastAsia"/>
          <w:szCs w:val="21"/>
        </w:rPr>
        <w:t>，且须法人代表或授权代表签署；</w:t>
      </w:r>
    </w:p>
    <w:p w:rsidR="001A15F7" w:rsidRPr="005C6999" w:rsidRDefault="00964DA2">
      <w:pPr>
        <w:widowControl/>
        <w:shd w:val="clear" w:color="auto" w:fill="FFFFFF"/>
        <w:spacing w:line="360" w:lineRule="auto"/>
        <w:ind w:firstLineChars="200" w:firstLine="420"/>
        <w:jc w:val="left"/>
        <w:rPr>
          <w:rFonts w:ascii="宋体" w:hAnsi="宋体" w:cs="宋体"/>
          <w:szCs w:val="21"/>
        </w:rPr>
      </w:pPr>
      <w:r w:rsidRPr="005C6999">
        <w:rPr>
          <w:rFonts w:asciiTheme="minorEastAsia" w:eastAsiaTheme="minorEastAsia" w:hAnsiTheme="minorEastAsia" w:cs="宋体" w:hint="eastAsia"/>
          <w:kern w:val="0"/>
          <w:szCs w:val="21"/>
        </w:rPr>
        <w:t>2.现场考察：采购人不组织集中现场考察，供应商可自行至现场考察。请务必对项目现场和周围环境进行仔细认真地查勘，在随后的采购中，对现场资料和数据所作出的推论、解释和结论及由此造成的后果由供应商负责。</w:t>
      </w:r>
    </w:p>
    <w:p w:rsidR="001A15F7" w:rsidRPr="005C6999" w:rsidRDefault="001A15F7">
      <w:pPr>
        <w:autoSpaceDE w:val="0"/>
        <w:autoSpaceDN w:val="0"/>
        <w:adjustRightInd w:val="0"/>
        <w:spacing w:line="420" w:lineRule="exact"/>
        <w:jc w:val="right"/>
        <w:rPr>
          <w:rFonts w:ascii="宋体" w:hAnsi="宋体" w:cs="宋体"/>
          <w:sz w:val="24"/>
        </w:rPr>
      </w:pPr>
    </w:p>
    <w:p w:rsidR="001A15F7" w:rsidRPr="005C6999" w:rsidRDefault="00964DA2">
      <w:pPr>
        <w:widowControl/>
        <w:jc w:val="right"/>
        <w:rPr>
          <w:rFonts w:ascii="仿宋" w:eastAsia="仿宋" w:hAnsi="仿宋"/>
          <w:sz w:val="28"/>
          <w:szCs w:val="28"/>
        </w:rPr>
      </w:pPr>
      <w:r w:rsidRPr="005C6999">
        <w:rPr>
          <w:rFonts w:ascii="宋体" w:eastAsia="仿宋" w:hAnsi="宋体" w:cs="宋体" w:hint="eastAsia"/>
          <w:sz w:val="24"/>
        </w:rPr>
        <w:t>202</w:t>
      </w:r>
      <w:r w:rsidR="00CD1C49" w:rsidRPr="005C6999">
        <w:rPr>
          <w:rFonts w:ascii="宋体" w:eastAsia="仿宋" w:hAnsi="宋体" w:cs="宋体"/>
          <w:sz w:val="24"/>
        </w:rPr>
        <w:t>2</w:t>
      </w:r>
      <w:r w:rsidRPr="005C6999">
        <w:rPr>
          <w:rFonts w:ascii="宋体" w:eastAsia="仿宋" w:hAnsi="宋体" w:cs="宋体" w:hint="eastAsia"/>
          <w:sz w:val="24"/>
        </w:rPr>
        <w:t>年</w:t>
      </w:r>
      <w:r w:rsidR="00D51077">
        <w:rPr>
          <w:rFonts w:ascii="宋体" w:eastAsia="仿宋" w:hAnsi="宋体" w:cs="宋体" w:hint="eastAsia"/>
          <w:sz w:val="24"/>
        </w:rPr>
        <w:t>2</w:t>
      </w:r>
      <w:r w:rsidRPr="005C6999">
        <w:rPr>
          <w:rFonts w:ascii="宋体" w:eastAsia="仿宋" w:hAnsi="宋体" w:cs="宋体" w:hint="eastAsia"/>
          <w:sz w:val="24"/>
        </w:rPr>
        <w:t>月</w:t>
      </w:r>
      <w:r w:rsidR="00D51077">
        <w:rPr>
          <w:rFonts w:ascii="宋体" w:eastAsia="仿宋" w:hAnsi="宋体" w:cs="宋体" w:hint="eastAsia"/>
          <w:sz w:val="24"/>
        </w:rPr>
        <w:t>28</w:t>
      </w:r>
      <w:r w:rsidRPr="005C6999">
        <w:rPr>
          <w:rFonts w:ascii="宋体" w:eastAsia="仿宋" w:hAnsi="宋体" w:cs="宋体" w:hint="eastAsia"/>
          <w:sz w:val="24"/>
        </w:rPr>
        <w:t>日</w:t>
      </w:r>
    </w:p>
    <w:p w:rsidR="001A15F7" w:rsidRPr="005C6999" w:rsidRDefault="001A15F7">
      <w:pPr>
        <w:pStyle w:val="20"/>
        <w:tabs>
          <w:tab w:val="right" w:leader="dot" w:pos="9174"/>
        </w:tabs>
        <w:spacing w:line="360" w:lineRule="auto"/>
        <w:ind w:leftChars="0" w:left="0" w:firstLineChars="147" w:firstLine="310"/>
        <w:jc w:val="center"/>
        <w:rPr>
          <w:rFonts w:asciiTheme="minorEastAsia" w:eastAsiaTheme="minorEastAsia" w:hAnsiTheme="minorEastAsia"/>
          <w:b/>
          <w:szCs w:val="21"/>
          <w:lang w:val="zh-CN"/>
        </w:rPr>
      </w:pPr>
      <w:bookmarkStart w:id="24" w:name="_Toc12539"/>
      <w:bookmarkStart w:id="25" w:name="_Toc106"/>
      <w:bookmarkStart w:id="26" w:name="_Toc9509"/>
      <w:bookmarkStart w:id="27" w:name="_Toc22319"/>
    </w:p>
    <w:p w:rsidR="001A15F7" w:rsidRPr="005C6999" w:rsidRDefault="00964DA2">
      <w:pPr>
        <w:rPr>
          <w:rFonts w:asciiTheme="minorEastAsia" w:eastAsiaTheme="minorEastAsia" w:hAnsiTheme="minorEastAsia"/>
          <w:b/>
          <w:szCs w:val="21"/>
          <w:lang w:val="zh-CN"/>
        </w:rPr>
      </w:pPr>
      <w:r w:rsidRPr="005C6999">
        <w:rPr>
          <w:rFonts w:asciiTheme="minorEastAsia" w:eastAsiaTheme="minorEastAsia" w:hAnsiTheme="minorEastAsia" w:hint="eastAsia"/>
          <w:b/>
          <w:szCs w:val="21"/>
          <w:lang w:val="zh-CN"/>
        </w:rPr>
        <w:br w:type="page"/>
      </w:r>
    </w:p>
    <w:p w:rsidR="001A15F7" w:rsidRPr="005C6999" w:rsidRDefault="00964DA2">
      <w:pPr>
        <w:pStyle w:val="20"/>
        <w:tabs>
          <w:tab w:val="right" w:leader="dot" w:pos="9174"/>
        </w:tabs>
        <w:spacing w:line="360" w:lineRule="auto"/>
        <w:ind w:leftChars="0" w:left="0" w:firstLineChars="147" w:firstLine="310"/>
        <w:jc w:val="center"/>
        <w:rPr>
          <w:rFonts w:asciiTheme="minorEastAsia" w:eastAsiaTheme="minorEastAsia" w:hAnsiTheme="minorEastAsia"/>
          <w:b/>
          <w:szCs w:val="21"/>
          <w:lang w:val="zh-CN"/>
        </w:rPr>
      </w:pPr>
      <w:r w:rsidRPr="005C6999">
        <w:rPr>
          <w:rFonts w:asciiTheme="minorEastAsia" w:eastAsiaTheme="minorEastAsia" w:hAnsiTheme="minorEastAsia" w:hint="eastAsia"/>
          <w:b/>
          <w:szCs w:val="21"/>
          <w:lang w:val="zh-CN"/>
        </w:rPr>
        <w:lastRenderedPageBreak/>
        <w:t>投标须知</w:t>
      </w:r>
    </w:p>
    <w:bookmarkEnd w:id="4"/>
    <w:bookmarkEnd w:id="5"/>
    <w:bookmarkEnd w:id="6"/>
    <w:bookmarkEnd w:id="7"/>
    <w:bookmarkEnd w:id="8"/>
    <w:bookmarkEnd w:id="24"/>
    <w:bookmarkEnd w:id="25"/>
    <w:bookmarkEnd w:id="26"/>
    <w:bookmarkEnd w:id="27"/>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lang w:val="zh-CN"/>
        </w:rPr>
        <w:t>一、投标文件份数和签署</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lang w:val="zh-CN"/>
        </w:rPr>
      </w:pPr>
      <w:bookmarkStart w:id="28" w:name="_Toc345335439"/>
      <w:bookmarkStart w:id="29" w:name="_Toc423002381"/>
      <w:bookmarkStart w:id="30" w:name="_Toc422123100"/>
      <w:bookmarkStart w:id="31" w:name="_Toc421616498"/>
      <w:r w:rsidRPr="005C6999">
        <w:rPr>
          <w:rFonts w:asciiTheme="minorEastAsia" w:eastAsiaTheme="minorEastAsia" w:hAnsiTheme="minorEastAsia" w:cs="宋体" w:hint="eastAsia"/>
          <w:szCs w:val="21"/>
          <w:lang w:val="zh-CN"/>
        </w:rPr>
        <w:t>投标文件需提供正本</w:t>
      </w: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hint="eastAsia"/>
          <w:szCs w:val="21"/>
          <w:lang w:val="zh-CN"/>
        </w:rPr>
        <w:t>份、副本</w:t>
      </w:r>
      <w:r w:rsidRPr="005C6999">
        <w:rPr>
          <w:rFonts w:asciiTheme="minorEastAsia" w:eastAsiaTheme="minorEastAsia" w:hAnsiTheme="minorEastAsia" w:cs="宋体" w:hint="eastAsia"/>
          <w:szCs w:val="21"/>
        </w:rPr>
        <w:t>4</w:t>
      </w:r>
      <w:r w:rsidRPr="005C6999">
        <w:rPr>
          <w:rFonts w:asciiTheme="minorEastAsia" w:eastAsiaTheme="minorEastAsia" w:hAnsiTheme="minorEastAsia" w:cs="宋体" w:hint="eastAsia"/>
          <w:szCs w:val="21"/>
          <w:lang w:val="zh-CN"/>
        </w:rPr>
        <w:t>份，且须法人代表或授权代表签署；</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二</w:t>
      </w:r>
      <w:r w:rsidRPr="005C6999">
        <w:rPr>
          <w:rFonts w:asciiTheme="minorEastAsia" w:eastAsiaTheme="minorEastAsia" w:hAnsiTheme="minorEastAsia" w:cs="宋体" w:hint="eastAsia"/>
          <w:szCs w:val="21"/>
          <w:lang w:val="zh-CN"/>
        </w:rPr>
        <w:t>、投标方须提供的投标文件内容</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rPr>
      </w:pPr>
      <w:r w:rsidRPr="005C6999">
        <w:rPr>
          <w:rFonts w:asciiTheme="minorEastAsia" w:eastAsiaTheme="minorEastAsia" w:hAnsiTheme="minorEastAsia" w:cs="宋体" w:hint="eastAsia"/>
          <w:szCs w:val="21"/>
          <w:lang w:val="zh-CN"/>
        </w:rPr>
        <w:t>1.</w:t>
      </w:r>
      <w:r w:rsidRPr="005C6999">
        <w:rPr>
          <w:rFonts w:asciiTheme="minorEastAsia" w:eastAsiaTheme="minorEastAsia" w:hAnsiTheme="minorEastAsia" w:cs="宋体" w:hint="eastAsia"/>
          <w:szCs w:val="21"/>
        </w:rPr>
        <w:t>开标一览表</w:t>
      </w:r>
      <w:r w:rsidRPr="005C6999">
        <w:rPr>
          <w:rFonts w:asciiTheme="minorEastAsia" w:eastAsiaTheme="minorEastAsia" w:hAnsiTheme="minorEastAsia" w:cs="宋体" w:hint="eastAsia"/>
          <w:szCs w:val="21"/>
          <w:lang w:val="zh-CN"/>
        </w:rPr>
        <w:t>（格式见附件1）</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2</w:t>
      </w:r>
      <w:r w:rsidRPr="005C6999">
        <w:rPr>
          <w:rFonts w:asciiTheme="minorEastAsia" w:eastAsiaTheme="minorEastAsia" w:hAnsiTheme="minorEastAsia" w:cs="宋体" w:hint="eastAsia"/>
          <w:szCs w:val="21"/>
          <w:lang w:val="zh-CN"/>
        </w:rPr>
        <w:t>.营业执照复印件</w:t>
      </w:r>
      <w:r w:rsidRPr="005C6999">
        <w:rPr>
          <w:rFonts w:asciiTheme="minorEastAsia" w:eastAsiaTheme="minorEastAsia" w:hAnsiTheme="minorEastAsia" w:cs="宋体" w:hint="eastAsia"/>
          <w:szCs w:val="21"/>
        </w:rPr>
        <w:t>及其他资质文件</w:t>
      </w:r>
      <w:r w:rsidRPr="005C6999">
        <w:rPr>
          <w:rFonts w:asciiTheme="minorEastAsia" w:eastAsiaTheme="minorEastAsia" w:hAnsiTheme="minorEastAsia" w:cs="宋体" w:hint="eastAsia"/>
          <w:szCs w:val="21"/>
          <w:lang w:val="zh-CN"/>
        </w:rPr>
        <w:t>；</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hint="eastAsia"/>
          <w:szCs w:val="21"/>
          <w:lang w:val="zh-CN"/>
        </w:rPr>
        <w:t>.法定代表人身份证明或委托授权书（格式见附件</w:t>
      </w:r>
      <w:r w:rsidRPr="005C6999">
        <w:rPr>
          <w:rFonts w:asciiTheme="minorEastAsia" w:eastAsiaTheme="minorEastAsia" w:hAnsiTheme="minorEastAsia" w:cs="宋体" w:hint="eastAsia"/>
          <w:szCs w:val="21"/>
        </w:rPr>
        <w:t>2</w:t>
      </w:r>
      <w:r w:rsidRPr="005C6999">
        <w:rPr>
          <w:rFonts w:asciiTheme="minorEastAsia" w:eastAsiaTheme="minorEastAsia" w:hAnsiTheme="minorEastAsia" w:cs="宋体" w:hint="eastAsia"/>
          <w:szCs w:val="21"/>
          <w:lang w:val="zh-CN"/>
        </w:rPr>
        <w:t>）；</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4</w:t>
      </w:r>
      <w:r w:rsidRPr="005C6999">
        <w:rPr>
          <w:rFonts w:asciiTheme="minorEastAsia" w:eastAsiaTheme="minorEastAsia" w:hAnsiTheme="minorEastAsia" w:cs="宋体" w:hint="eastAsia"/>
          <w:szCs w:val="21"/>
          <w:lang w:val="zh-CN"/>
        </w:rPr>
        <w:t>.近三年在南京销售同类产品的业绩及相关证明材料；</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5</w:t>
      </w: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hint="eastAsia"/>
          <w:szCs w:val="21"/>
        </w:rPr>
        <w:t>投标分项报价表</w:t>
      </w: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hint="eastAsia"/>
          <w:szCs w:val="21"/>
        </w:rPr>
        <w:t>参考</w:t>
      </w:r>
      <w:r w:rsidRPr="005C6999">
        <w:rPr>
          <w:rFonts w:asciiTheme="minorEastAsia" w:eastAsiaTheme="minorEastAsia" w:hAnsiTheme="minorEastAsia" w:cs="宋体" w:hint="eastAsia"/>
          <w:szCs w:val="21"/>
          <w:lang w:val="zh-CN"/>
        </w:rPr>
        <w:t>格式见附件</w:t>
      </w: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hint="eastAsia"/>
          <w:szCs w:val="21"/>
          <w:lang w:val="zh-CN"/>
        </w:rPr>
        <w:t>商品明细、图片、参数、材质的详细介绍</w:t>
      </w:r>
      <w:r w:rsidRPr="005C6999">
        <w:rPr>
          <w:rFonts w:asciiTheme="minorEastAsia" w:eastAsiaTheme="minorEastAsia" w:hAnsiTheme="minorEastAsia" w:cs="宋体" w:hint="eastAsia"/>
          <w:szCs w:val="21"/>
        </w:rPr>
        <w:t>等，具体</w:t>
      </w:r>
      <w:r w:rsidRPr="005C6999">
        <w:rPr>
          <w:rFonts w:asciiTheme="minorEastAsia" w:eastAsiaTheme="minorEastAsia" w:hAnsiTheme="minorEastAsia" w:cs="宋体" w:hint="eastAsia"/>
          <w:szCs w:val="21"/>
          <w:lang w:val="zh-CN"/>
        </w:rPr>
        <w:t>格式</w:t>
      </w:r>
      <w:r w:rsidRPr="005C6999">
        <w:rPr>
          <w:rFonts w:asciiTheme="minorEastAsia" w:eastAsiaTheme="minorEastAsia" w:hAnsiTheme="minorEastAsia" w:cs="宋体" w:hint="eastAsia"/>
          <w:szCs w:val="21"/>
        </w:rPr>
        <w:t>可</w:t>
      </w:r>
      <w:r w:rsidRPr="005C6999">
        <w:rPr>
          <w:rFonts w:asciiTheme="minorEastAsia" w:eastAsiaTheme="minorEastAsia" w:hAnsiTheme="minorEastAsia" w:cs="宋体" w:hint="eastAsia"/>
          <w:szCs w:val="21"/>
          <w:lang w:val="zh-CN"/>
        </w:rPr>
        <w:t>自拟）；</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6</w:t>
      </w:r>
      <w:r w:rsidRPr="005C6999">
        <w:rPr>
          <w:rFonts w:asciiTheme="minorEastAsia" w:eastAsiaTheme="minorEastAsia" w:hAnsiTheme="minorEastAsia" w:cs="宋体" w:hint="eastAsia"/>
          <w:szCs w:val="21"/>
          <w:lang w:val="zh-CN"/>
        </w:rPr>
        <w:t>.产品服务承诺（质保期、质保范围、响应速度）；</w:t>
      </w:r>
    </w:p>
    <w:p w:rsidR="001A15F7" w:rsidRPr="005C6999" w:rsidRDefault="00964DA2">
      <w:pPr>
        <w:autoSpaceDE w:val="0"/>
        <w:autoSpaceDN w:val="0"/>
        <w:adjustRightInd w:val="0"/>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7</w:t>
      </w:r>
      <w:r w:rsidRPr="005C6999">
        <w:rPr>
          <w:rFonts w:asciiTheme="minorEastAsia" w:eastAsiaTheme="minorEastAsia" w:hAnsiTheme="minorEastAsia" w:cs="宋体" w:hint="eastAsia"/>
          <w:szCs w:val="21"/>
          <w:lang w:val="zh-CN"/>
        </w:rPr>
        <w:t>.投标保证金汇款凭证。</w:t>
      </w:r>
    </w:p>
    <w:p w:rsidR="001A15F7" w:rsidRPr="005C6999" w:rsidRDefault="001A15F7">
      <w:pPr>
        <w:autoSpaceDE w:val="0"/>
        <w:autoSpaceDN w:val="0"/>
        <w:adjustRightInd w:val="0"/>
        <w:spacing w:line="440" w:lineRule="exact"/>
        <w:ind w:firstLineChars="200" w:firstLine="420"/>
        <w:rPr>
          <w:rFonts w:asciiTheme="minorEastAsia" w:eastAsiaTheme="minorEastAsia" w:hAnsiTheme="minorEastAsia" w:cs="宋体"/>
          <w:szCs w:val="21"/>
          <w:lang w:val="zh-CN"/>
        </w:rPr>
      </w:pPr>
    </w:p>
    <w:p w:rsidR="001A15F7" w:rsidRPr="005C6999" w:rsidRDefault="00964DA2">
      <w:pPr>
        <w:autoSpaceDE w:val="0"/>
        <w:autoSpaceDN w:val="0"/>
        <w:adjustRightInd w:val="0"/>
        <w:spacing w:line="440" w:lineRule="exact"/>
        <w:ind w:firstLine="420"/>
        <w:outlineLvl w:val="2"/>
        <w:rPr>
          <w:rFonts w:asciiTheme="minorEastAsia" w:eastAsiaTheme="minorEastAsia" w:hAnsiTheme="minorEastAsia" w:cs="宋体"/>
          <w:b/>
          <w:bCs/>
          <w:szCs w:val="21"/>
          <w:lang w:val="zh-CN"/>
        </w:rPr>
      </w:pPr>
      <w:bookmarkStart w:id="32" w:name="_Toc484463015"/>
      <w:bookmarkStart w:id="33" w:name="_Toc28718"/>
      <w:bookmarkStart w:id="34" w:name="_Toc8070"/>
      <w:bookmarkStart w:id="35" w:name="_Toc31298"/>
      <w:bookmarkStart w:id="36" w:name="_Toc5773"/>
      <w:r w:rsidRPr="005C6999">
        <w:rPr>
          <w:rFonts w:asciiTheme="minorEastAsia" w:eastAsiaTheme="minorEastAsia" w:hAnsiTheme="minorEastAsia" w:cs="宋体" w:hint="eastAsia"/>
          <w:b/>
          <w:bCs/>
          <w:szCs w:val="21"/>
        </w:rPr>
        <w:t>三</w:t>
      </w:r>
      <w:r w:rsidRPr="005C6999">
        <w:rPr>
          <w:rFonts w:asciiTheme="minorEastAsia" w:eastAsiaTheme="minorEastAsia" w:hAnsiTheme="minorEastAsia" w:cs="宋体" w:hint="eastAsia"/>
          <w:b/>
          <w:bCs/>
          <w:szCs w:val="21"/>
          <w:lang w:val="zh-CN"/>
        </w:rPr>
        <w:t>、投标文件的递交</w:t>
      </w:r>
      <w:bookmarkEnd w:id="28"/>
      <w:bookmarkEnd w:id="29"/>
      <w:bookmarkEnd w:id="30"/>
      <w:bookmarkEnd w:id="31"/>
      <w:bookmarkEnd w:id="32"/>
      <w:bookmarkEnd w:id="33"/>
      <w:bookmarkEnd w:id="34"/>
      <w:bookmarkEnd w:id="35"/>
      <w:bookmarkEnd w:id="36"/>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rPr>
        <w:t>1、</w:t>
      </w:r>
      <w:r w:rsidRPr="005C6999">
        <w:rPr>
          <w:rFonts w:asciiTheme="minorEastAsia" w:eastAsiaTheme="minorEastAsia" w:hAnsiTheme="minorEastAsia" w:cs="宋体" w:hint="eastAsia"/>
          <w:b/>
          <w:bCs/>
          <w:szCs w:val="21"/>
          <w:lang w:val="zh-CN"/>
        </w:rPr>
        <w:t>投标文件的密封和递交</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szCs w:val="21"/>
          <w:lang w:val="zh-CN"/>
        </w:rPr>
        <w:t xml:space="preserve">.1 </w:t>
      </w:r>
      <w:r w:rsidRPr="005C6999">
        <w:rPr>
          <w:rFonts w:asciiTheme="minorEastAsia" w:eastAsiaTheme="minorEastAsia" w:hAnsiTheme="minorEastAsia" w:cs="宋体" w:hint="eastAsia"/>
          <w:szCs w:val="21"/>
          <w:lang w:val="zh-CN"/>
        </w:rPr>
        <w:t>投标供应商应当在招标文件要求提交投标文件的截止时间前，将投标文件密封送达投标地点。</w:t>
      </w:r>
    </w:p>
    <w:p w:rsidR="001A15F7" w:rsidRPr="005C6999" w:rsidRDefault="00964DA2">
      <w:pPr>
        <w:autoSpaceDE w:val="0"/>
        <w:autoSpaceDN w:val="0"/>
        <w:adjustRightInd w:val="0"/>
        <w:spacing w:line="440" w:lineRule="exact"/>
        <w:ind w:firstLine="412"/>
        <w:rPr>
          <w:rFonts w:asciiTheme="minorEastAsia" w:eastAsiaTheme="minorEastAsia" w:hAnsiTheme="minorEastAsia" w:cs="宋体"/>
          <w:szCs w:val="21"/>
        </w:rPr>
      </w:pP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szCs w:val="21"/>
          <w:lang w:val="zh-CN"/>
        </w:rPr>
        <w:t>.2</w:t>
      </w:r>
      <w:r w:rsidRPr="005C6999">
        <w:rPr>
          <w:rFonts w:asciiTheme="minorEastAsia" w:eastAsiaTheme="minorEastAsia" w:hAnsiTheme="minorEastAsia" w:cs="宋体" w:hint="eastAsia"/>
          <w:szCs w:val="21"/>
          <w:lang w:val="zh-CN"/>
        </w:rPr>
        <w:t xml:space="preserve"> 投标供应商应将投标书正本和所有副本单独密封，且在信封上标明“正本”、“副本”的字样。</w:t>
      </w:r>
    </w:p>
    <w:p w:rsidR="001A15F7" w:rsidRPr="005C6999" w:rsidRDefault="00964DA2">
      <w:pPr>
        <w:autoSpaceDE w:val="0"/>
        <w:autoSpaceDN w:val="0"/>
        <w:adjustRightInd w:val="0"/>
        <w:spacing w:line="440" w:lineRule="exact"/>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szCs w:val="21"/>
          <w:lang w:val="zh-CN"/>
        </w:rPr>
        <w:t>.</w:t>
      </w: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hint="eastAsia"/>
          <w:szCs w:val="21"/>
          <w:lang w:val="zh-CN"/>
        </w:rPr>
        <w:t xml:space="preserve"> 内外层包封均应写明投标供应商名称和地址，以便如果投标书被宣布为“迟到”投标时，能原封退回。</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szCs w:val="21"/>
          <w:lang w:val="zh-CN"/>
        </w:rPr>
        <w:t>.</w:t>
      </w:r>
      <w:r w:rsidRPr="005C6999">
        <w:rPr>
          <w:rFonts w:asciiTheme="minorEastAsia" w:eastAsiaTheme="minorEastAsia" w:hAnsiTheme="minorEastAsia" w:cs="宋体" w:hint="eastAsia"/>
          <w:szCs w:val="21"/>
        </w:rPr>
        <w:t>4</w:t>
      </w:r>
      <w:r w:rsidRPr="005C6999">
        <w:rPr>
          <w:rFonts w:asciiTheme="minorEastAsia" w:eastAsiaTheme="minorEastAsia" w:hAnsiTheme="minorEastAsia" w:cs="宋体" w:hint="eastAsia"/>
          <w:szCs w:val="21"/>
          <w:lang w:val="zh-CN"/>
        </w:rPr>
        <w:t>如果外层包封未按要求密封和加写标记，采购人对误投或过早启封概不负责。其中未密封的投标文件，采购中心将予以拒绝，并退回投标供应商。</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hint="eastAsia"/>
          <w:b/>
          <w:bCs/>
          <w:szCs w:val="21"/>
          <w:lang w:val="zh-CN"/>
        </w:rPr>
        <w:t>有下列情形之一的投标文件将拒收：</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 xml:space="preserve"> 在招标文件要求提交投标文件的截止时间之后送达的等。</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rPr>
      </w:pPr>
      <w:r w:rsidRPr="005C6999">
        <w:rPr>
          <w:rFonts w:asciiTheme="minorEastAsia" w:eastAsiaTheme="minorEastAsia" w:hAnsiTheme="minorEastAsia" w:cs="宋体" w:hint="eastAsia"/>
          <w:b/>
          <w:bCs/>
          <w:szCs w:val="21"/>
        </w:rPr>
        <w:t>3</w:t>
      </w:r>
      <w:r w:rsidRPr="005C6999">
        <w:rPr>
          <w:rFonts w:asciiTheme="minorEastAsia" w:eastAsiaTheme="minorEastAsia" w:hAnsiTheme="minorEastAsia" w:cs="宋体" w:hint="eastAsia"/>
          <w:b/>
          <w:bCs/>
          <w:szCs w:val="21"/>
          <w:lang w:val="zh-CN"/>
        </w:rPr>
        <w:t>．投标文件的修改和撤回</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szCs w:val="21"/>
          <w:lang w:val="zh-CN"/>
        </w:rPr>
        <w:t xml:space="preserve">.1 </w:t>
      </w:r>
      <w:r w:rsidRPr="005C6999">
        <w:rPr>
          <w:rFonts w:asciiTheme="minorEastAsia" w:eastAsiaTheme="minorEastAsia" w:hAnsiTheme="minorEastAsia" w:cs="宋体" w:hint="eastAsia"/>
          <w:szCs w:val="21"/>
          <w:lang w:val="zh-CN"/>
        </w:rPr>
        <w:t>投标供应商在投标截止时间前，可以对所递交的投标文件进行补充、修改或撤回，并书面通知采购中心。补充、修改的内容应当按照招标文件要求签署、盖章，并作为投标文件的组成部分。</w:t>
      </w:r>
    </w:p>
    <w:p w:rsidR="001A15F7" w:rsidRPr="005C6999" w:rsidRDefault="00964DA2">
      <w:pPr>
        <w:autoSpaceDE w:val="0"/>
        <w:autoSpaceDN w:val="0"/>
        <w:adjustRightInd w:val="0"/>
        <w:spacing w:line="440" w:lineRule="exact"/>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szCs w:val="21"/>
          <w:lang w:val="zh-CN"/>
        </w:rPr>
        <w:t>.</w:t>
      </w:r>
      <w:r w:rsidRPr="005C6999">
        <w:rPr>
          <w:rFonts w:asciiTheme="minorEastAsia" w:eastAsiaTheme="minorEastAsia" w:hAnsiTheme="minorEastAsia" w:cs="宋体" w:hint="eastAsia"/>
          <w:szCs w:val="21"/>
        </w:rPr>
        <w:t>2</w:t>
      </w:r>
      <w:r w:rsidRPr="005C6999">
        <w:rPr>
          <w:rFonts w:asciiTheme="minorEastAsia" w:eastAsiaTheme="minorEastAsia" w:hAnsiTheme="minorEastAsia" w:cs="宋体" w:hint="eastAsia"/>
          <w:szCs w:val="21"/>
          <w:lang w:val="zh-CN"/>
        </w:rPr>
        <w:t>在投标截止期之后，投标供应商不得对其投标书做任何修改。</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szCs w:val="21"/>
          <w:lang w:val="zh-CN"/>
        </w:rPr>
        <w:t>.</w:t>
      </w: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hint="eastAsia"/>
          <w:szCs w:val="21"/>
          <w:lang w:val="zh-CN"/>
        </w:rPr>
        <w:t>在投标截止期至采购人在招标文件中规定的投标有效期期满之间的这段时间内，投标供</w:t>
      </w:r>
      <w:r w:rsidRPr="005C6999">
        <w:rPr>
          <w:rFonts w:asciiTheme="minorEastAsia" w:eastAsiaTheme="minorEastAsia" w:hAnsiTheme="minorEastAsia" w:cs="宋体" w:hint="eastAsia"/>
          <w:szCs w:val="21"/>
          <w:lang w:val="zh-CN"/>
        </w:rPr>
        <w:lastRenderedPageBreak/>
        <w:t>应商不得撤回其投标；如果撤回的，一年内不得参加</w:t>
      </w:r>
      <w:r w:rsidRPr="005C6999">
        <w:rPr>
          <w:rFonts w:asciiTheme="minorEastAsia" w:eastAsiaTheme="minorEastAsia" w:hAnsiTheme="minorEastAsia" w:hint="eastAsia"/>
          <w:szCs w:val="21"/>
          <w:u w:val="single"/>
        </w:rPr>
        <w:t>中国林业科学研究院林产化学工业研究所</w:t>
      </w:r>
      <w:r w:rsidRPr="005C6999">
        <w:rPr>
          <w:rFonts w:asciiTheme="minorEastAsia" w:eastAsiaTheme="minorEastAsia" w:hAnsiTheme="minorEastAsia" w:cs="宋体" w:hint="eastAsia"/>
          <w:szCs w:val="21"/>
          <w:lang w:val="zh-CN"/>
        </w:rPr>
        <w:t>组织的采购活动。</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rPr>
        <w:t>4</w:t>
      </w:r>
      <w:r w:rsidRPr="005C6999">
        <w:rPr>
          <w:rFonts w:asciiTheme="minorEastAsia" w:eastAsiaTheme="minorEastAsia" w:hAnsiTheme="minorEastAsia" w:cs="宋体" w:hint="eastAsia"/>
          <w:b/>
          <w:bCs/>
          <w:szCs w:val="21"/>
          <w:lang w:val="zh-CN"/>
        </w:rPr>
        <w:t>．联合投标</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kern w:val="0"/>
          <w:szCs w:val="21"/>
          <w:lang w:val="zh-CN"/>
        </w:rPr>
      </w:pPr>
      <w:r w:rsidRPr="005C6999">
        <w:rPr>
          <w:rFonts w:asciiTheme="minorEastAsia" w:eastAsiaTheme="minorEastAsia" w:hAnsiTheme="minorEastAsia" w:cs="宋体" w:hint="eastAsia"/>
          <w:b/>
          <w:kern w:val="0"/>
          <w:szCs w:val="21"/>
          <w:lang w:val="zh-CN"/>
        </w:rPr>
        <w:t>本次招标不接受联合体投标。</w:t>
      </w:r>
    </w:p>
    <w:p w:rsidR="001A15F7" w:rsidRPr="005C6999" w:rsidRDefault="00964DA2">
      <w:pPr>
        <w:autoSpaceDE w:val="0"/>
        <w:autoSpaceDN w:val="0"/>
        <w:adjustRightInd w:val="0"/>
        <w:spacing w:line="440" w:lineRule="exact"/>
        <w:outlineLvl w:val="2"/>
        <w:rPr>
          <w:rFonts w:asciiTheme="minorEastAsia" w:eastAsiaTheme="minorEastAsia" w:hAnsiTheme="minorEastAsia" w:cs="宋体"/>
          <w:b/>
          <w:bCs/>
          <w:szCs w:val="21"/>
          <w:lang w:val="zh-CN"/>
        </w:rPr>
      </w:pPr>
      <w:bookmarkStart w:id="37" w:name="_Toc10533"/>
      <w:bookmarkStart w:id="38" w:name="_Toc13817"/>
      <w:bookmarkStart w:id="39" w:name="_Toc484463016"/>
      <w:bookmarkStart w:id="40" w:name="_Toc422123101"/>
      <w:bookmarkStart w:id="41" w:name="_Toc23907"/>
      <w:bookmarkStart w:id="42" w:name="_Toc421616499"/>
      <w:bookmarkStart w:id="43" w:name="_Toc27980"/>
      <w:bookmarkStart w:id="44" w:name="_Toc345335440"/>
      <w:bookmarkStart w:id="45" w:name="_Toc423002382"/>
      <w:r w:rsidRPr="005C6999">
        <w:rPr>
          <w:rFonts w:asciiTheme="minorEastAsia" w:eastAsiaTheme="minorEastAsia" w:hAnsiTheme="minorEastAsia" w:cs="宋体" w:hint="eastAsia"/>
          <w:b/>
          <w:bCs/>
          <w:szCs w:val="21"/>
        </w:rPr>
        <w:t>四</w:t>
      </w:r>
      <w:r w:rsidRPr="005C6999">
        <w:rPr>
          <w:rFonts w:asciiTheme="minorEastAsia" w:eastAsiaTheme="minorEastAsia" w:hAnsiTheme="minorEastAsia" w:cs="宋体" w:hint="eastAsia"/>
          <w:b/>
          <w:bCs/>
          <w:szCs w:val="21"/>
          <w:lang w:val="zh-CN"/>
        </w:rPr>
        <w:t>、开标、评标与定标</w:t>
      </w:r>
      <w:bookmarkEnd w:id="37"/>
      <w:bookmarkEnd w:id="38"/>
      <w:bookmarkEnd w:id="39"/>
      <w:bookmarkEnd w:id="40"/>
      <w:bookmarkEnd w:id="41"/>
      <w:bookmarkEnd w:id="42"/>
      <w:bookmarkEnd w:id="43"/>
      <w:bookmarkEnd w:id="44"/>
      <w:bookmarkEnd w:id="45"/>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rPr>
        <w:t>1</w:t>
      </w:r>
      <w:r w:rsidRPr="005C6999">
        <w:rPr>
          <w:rFonts w:asciiTheme="minorEastAsia" w:eastAsiaTheme="minorEastAsia" w:hAnsiTheme="minorEastAsia" w:cs="宋体" w:hint="eastAsia"/>
          <w:b/>
          <w:bCs/>
          <w:szCs w:val="21"/>
          <w:lang w:val="zh-CN"/>
        </w:rPr>
        <w:t>．开标</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szCs w:val="21"/>
          <w:lang w:val="zh-CN"/>
        </w:rPr>
        <w:t xml:space="preserve">.1 </w:t>
      </w:r>
      <w:r w:rsidRPr="005C6999">
        <w:rPr>
          <w:rFonts w:asciiTheme="minorEastAsia" w:eastAsiaTheme="minorEastAsia" w:hAnsiTheme="minorEastAsia" w:cs="宋体" w:hint="eastAsia"/>
          <w:szCs w:val="21"/>
          <w:lang w:val="zh-CN"/>
        </w:rPr>
        <w:t>采购人将在招标文件确定的时间和地点进行公开开标。投标供应商应委派代表准时参加，参加开标的代表须签名报到以证明其出席。</w:t>
      </w:r>
    </w:p>
    <w:p w:rsidR="001A15F7" w:rsidRPr="005C6999" w:rsidRDefault="00964DA2">
      <w:pPr>
        <w:autoSpaceDE w:val="0"/>
        <w:autoSpaceDN w:val="0"/>
        <w:adjustRightInd w:val="0"/>
        <w:spacing w:line="440" w:lineRule="exact"/>
        <w:ind w:firstLine="420"/>
        <w:rPr>
          <w:rFonts w:asciiTheme="minorEastAsia" w:eastAsiaTheme="minorEastAsia" w:hAnsiTheme="minorEastAsia"/>
          <w:szCs w:val="21"/>
        </w:rPr>
      </w:pP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szCs w:val="21"/>
          <w:lang w:val="zh-CN"/>
        </w:rPr>
        <w:t xml:space="preserve">2 </w:t>
      </w:r>
      <w:r w:rsidRPr="005C6999">
        <w:rPr>
          <w:rFonts w:asciiTheme="minorEastAsia" w:eastAsiaTheme="minorEastAsia" w:hAnsiTheme="minorEastAsia" w:cs="宋体" w:hint="eastAsia"/>
          <w:szCs w:val="21"/>
          <w:lang w:val="zh-CN"/>
        </w:rPr>
        <w:t>开标时，采购人将邀请监督机构或投标供应商代表检查投标文件的密封情况，经确认无误后当众拆封。</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szCs w:val="21"/>
          <w:lang w:val="zh-CN"/>
        </w:rPr>
        <w:t>.</w:t>
      </w: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hint="eastAsia"/>
          <w:szCs w:val="21"/>
          <w:lang w:val="zh-CN"/>
        </w:rPr>
        <w:t xml:space="preserve"> 投标文件报价出现前后不一致的，除招标文件另有规定外，按照下列规定修正：</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（1）《开标一览表》内容与投标文件中明细表内容不一致的，以《开标一览表》为准；</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（2）投标文件的大写金额与小写金额不一致的，以大写金额为准；</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hint="eastAsia"/>
          <w:szCs w:val="21"/>
          <w:lang w:val="zh-CN"/>
        </w:rPr>
        <w:t>）总价金额与按单价汇总金额不一致的，以总价金额计算为准。</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同时出现两种以上不一致的，按照上述顺序修正，且由投标供应商书面确认，并加盖公章或者由法定代表人或其授权的代表签字。经投标供应商确认后产生约束力，投标供应商不确认的，其投标无效。</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szCs w:val="21"/>
          <w:lang w:val="zh-CN"/>
        </w:rPr>
        <w:t>.</w:t>
      </w:r>
      <w:r w:rsidRPr="005C6999">
        <w:rPr>
          <w:rFonts w:asciiTheme="minorEastAsia" w:eastAsiaTheme="minorEastAsia" w:hAnsiTheme="minorEastAsia" w:cs="宋体" w:hint="eastAsia"/>
          <w:szCs w:val="21"/>
        </w:rPr>
        <w:t>4</w:t>
      </w:r>
      <w:r w:rsidRPr="005C6999">
        <w:rPr>
          <w:rFonts w:asciiTheme="minorEastAsia" w:eastAsiaTheme="minorEastAsia" w:hAnsiTheme="minorEastAsia" w:cs="宋体" w:hint="eastAsia"/>
          <w:szCs w:val="21"/>
          <w:lang w:val="zh-CN"/>
        </w:rPr>
        <w:t>投标截止时间结束后参加投标的供应商不足三家的，除采购任务取消情形外，采购人视情况依法变更为竞争性谈判或者单一来源方式采购，或者终止采购活动。本次招标文件中对供应商资格条件要求、技术要求和商务等要求，将作为竞争性谈判或者单一来源方式采购的基本要求和谈判依据。原评标委员会改为谈判小组，并根据政府采购法等法律法规进行谈判，按照“符合采购需求，质量服务相等且报价最低”的原则确定成交供应商。参加公开招标投标的供应商，根据自愿原则，选择参加竞争性谈判或单一来源方式采购。</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hint="eastAsia"/>
          <w:b/>
          <w:bCs/>
          <w:szCs w:val="21"/>
          <w:lang w:val="zh-CN"/>
        </w:rPr>
        <w:t>评标</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b/>
          <w:bCs/>
          <w:szCs w:val="21"/>
          <w:lang w:val="zh-CN"/>
        </w:rPr>
        <w:t xml:space="preserve">.1 </w:t>
      </w:r>
      <w:r w:rsidRPr="005C6999">
        <w:rPr>
          <w:rFonts w:asciiTheme="minorEastAsia" w:eastAsiaTheme="minorEastAsia" w:hAnsiTheme="minorEastAsia" w:cs="宋体" w:hint="eastAsia"/>
          <w:b/>
          <w:bCs/>
          <w:szCs w:val="21"/>
          <w:lang w:val="zh-CN"/>
        </w:rPr>
        <w:t>评标组织</w:t>
      </w:r>
    </w:p>
    <w:p w:rsidR="001A15F7" w:rsidRPr="005C6999" w:rsidRDefault="00964DA2">
      <w:pPr>
        <w:autoSpaceDE w:val="0"/>
        <w:autoSpaceDN w:val="0"/>
        <w:adjustRightInd w:val="0"/>
        <w:spacing w:line="440" w:lineRule="exact"/>
        <w:ind w:firstLine="422"/>
        <w:rPr>
          <w:rFonts w:asciiTheme="minorEastAsia" w:eastAsiaTheme="minorEastAsia" w:hAnsiTheme="minorEastAsia"/>
          <w:szCs w:val="21"/>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b/>
          <w:bCs/>
          <w:szCs w:val="21"/>
          <w:lang w:val="zh-CN"/>
        </w:rPr>
        <w:t>.1.1</w:t>
      </w:r>
      <w:r w:rsidRPr="005C6999">
        <w:rPr>
          <w:rFonts w:asciiTheme="minorEastAsia" w:eastAsiaTheme="minorEastAsia" w:hAnsiTheme="minorEastAsia" w:cs="宋体" w:hint="eastAsia"/>
          <w:szCs w:val="21"/>
          <w:lang w:val="zh-CN"/>
        </w:rPr>
        <w:t>评标工作由采购林化所所办负责组织，具体评标事务由依法组建的评标委员会负责，并独立履行下列职责：</w:t>
      </w:r>
    </w:p>
    <w:p w:rsidR="001A15F7" w:rsidRPr="005C6999" w:rsidRDefault="00964DA2">
      <w:pPr>
        <w:autoSpaceDE w:val="0"/>
        <w:autoSpaceDN w:val="0"/>
        <w:adjustRightInd w:val="0"/>
        <w:spacing w:line="440" w:lineRule="exact"/>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szCs w:val="21"/>
          <w:lang w:val="zh-CN"/>
        </w:rPr>
        <w:t>1</w:t>
      </w:r>
      <w:r w:rsidRPr="005C6999">
        <w:rPr>
          <w:rFonts w:asciiTheme="minorEastAsia" w:eastAsiaTheme="minorEastAsia" w:hAnsiTheme="minorEastAsia" w:cs="宋体" w:hint="eastAsia"/>
          <w:szCs w:val="21"/>
          <w:lang w:val="zh-CN"/>
        </w:rPr>
        <w:t>）审查投标文件是否符合招标文件要求，并作出评价；</w:t>
      </w:r>
    </w:p>
    <w:p w:rsidR="001A15F7" w:rsidRPr="005C6999" w:rsidRDefault="00964DA2">
      <w:pPr>
        <w:autoSpaceDE w:val="0"/>
        <w:autoSpaceDN w:val="0"/>
        <w:adjustRightInd w:val="0"/>
        <w:spacing w:line="440" w:lineRule="exact"/>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szCs w:val="21"/>
          <w:lang w:val="zh-CN"/>
        </w:rPr>
        <w:t>2</w:t>
      </w:r>
      <w:r w:rsidRPr="005C6999">
        <w:rPr>
          <w:rFonts w:asciiTheme="minorEastAsia" w:eastAsiaTheme="minorEastAsia" w:hAnsiTheme="minorEastAsia" w:cs="宋体" w:hint="eastAsia"/>
          <w:szCs w:val="21"/>
          <w:lang w:val="zh-CN"/>
        </w:rPr>
        <w:t>）要求投标投标供应商对投标文件有关事项作出解释或者澄清；</w:t>
      </w:r>
    </w:p>
    <w:p w:rsidR="001A15F7" w:rsidRPr="005C6999" w:rsidRDefault="00964DA2">
      <w:pPr>
        <w:autoSpaceDE w:val="0"/>
        <w:autoSpaceDN w:val="0"/>
        <w:adjustRightInd w:val="0"/>
        <w:spacing w:line="440" w:lineRule="exact"/>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szCs w:val="21"/>
          <w:lang w:val="zh-CN"/>
        </w:rPr>
        <w:t>3</w:t>
      </w:r>
      <w:r w:rsidRPr="005C6999">
        <w:rPr>
          <w:rFonts w:asciiTheme="minorEastAsia" w:eastAsiaTheme="minorEastAsia" w:hAnsiTheme="minorEastAsia" w:cs="宋体" w:hint="eastAsia"/>
          <w:szCs w:val="21"/>
          <w:lang w:val="zh-CN"/>
        </w:rPr>
        <w:t>）推荐中标候选投标供应商名单，或者按照招标文件规定直接确定中标投标供应商；</w:t>
      </w:r>
    </w:p>
    <w:p w:rsidR="001A15F7" w:rsidRPr="005C6999" w:rsidRDefault="00964DA2">
      <w:pPr>
        <w:autoSpaceDE w:val="0"/>
        <w:autoSpaceDN w:val="0"/>
        <w:adjustRightInd w:val="0"/>
        <w:spacing w:line="440" w:lineRule="exact"/>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szCs w:val="21"/>
          <w:lang w:val="zh-CN"/>
        </w:rPr>
        <w:t>4</w:t>
      </w:r>
      <w:r w:rsidRPr="005C6999">
        <w:rPr>
          <w:rFonts w:asciiTheme="minorEastAsia" w:eastAsiaTheme="minorEastAsia" w:hAnsiTheme="minorEastAsia" w:cs="宋体" w:hint="eastAsia"/>
          <w:szCs w:val="21"/>
          <w:lang w:val="zh-CN"/>
        </w:rPr>
        <w:t>）向采购人或者有关部门报告非法干预评标工作的行为。</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b/>
          <w:bCs/>
          <w:szCs w:val="21"/>
        </w:rPr>
        <w:lastRenderedPageBreak/>
        <w:t>2</w:t>
      </w:r>
      <w:r w:rsidRPr="005C6999">
        <w:rPr>
          <w:rFonts w:asciiTheme="minorEastAsia" w:eastAsiaTheme="minorEastAsia" w:hAnsiTheme="minorEastAsia" w:cs="宋体"/>
          <w:b/>
          <w:bCs/>
          <w:szCs w:val="21"/>
          <w:lang w:val="zh-CN"/>
        </w:rPr>
        <w:t xml:space="preserve">.1.2 </w:t>
      </w:r>
      <w:r w:rsidRPr="005C6999">
        <w:rPr>
          <w:rFonts w:asciiTheme="minorEastAsia" w:eastAsiaTheme="minorEastAsia" w:hAnsiTheme="minorEastAsia" w:cs="宋体" w:hint="eastAsia"/>
          <w:szCs w:val="21"/>
          <w:lang w:val="zh-CN"/>
        </w:rPr>
        <w:t>评标委员会由林化所所办选派，独立开展评审工作。</w:t>
      </w:r>
    </w:p>
    <w:p w:rsidR="001A15F7" w:rsidRPr="005C6999" w:rsidRDefault="00964DA2">
      <w:pPr>
        <w:autoSpaceDE w:val="0"/>
        <w:autoSpaceDN w:val="0"/>
        <w:adjustRightInd w:val="0"/>
        <w:spacing w:line="440" w:lineRule="exact"/>
        <w:ind w:firstLine="422"/>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b/>
          <w:bCs/>
          <w:szCs w:val="21"/>
          <w:lang w:val="zh-CN"/>
        </w:rPr>
        <w:t xml:space="preserve">.2 </w:t>
      </w:r>
      <w:r w:rsidRPr="005C6999">
        <w:rPr>
          <w:rFonts w:asciiTheme="minorEastAsia" w:eastAsiaTheme="minorEastAsia" w:hAnsiTheme="minorEastAsia" w:cs="宋体" w:hint="eastAsia"/>
          <w:b/>
          <w:bCs/>
          <w:szCs w:val="21"/>
          <w:lang w:val="zh-CN"/>
        </w:rPr>
        <w:t>评标程序</w:t>
      </w:r>
    </w:p>
    <w:p w:rsidR="001A15F7" w:rsidRPr="005C6999" w:rsidRDefault="00964DA2">
      <w:pPr>
        <w:autoSpaceDE w:val="0"/>
        <w:autoSpaceDN w:val="0"/>
        <w:adjustRightInd w:val="0"/>
        <w:spacing w:line="440" w:lineRule="exact"/>
        <w:ind w:firstLine="422"/>
        <w:rPr>
          <w:rFonts w:asciiTheme="minorEastAsia" w:eastAsiaTheme="minorEastAsia" w:hAnsiTheme="minorEastAsia" w:cs="宋体"/>
          <w:szCs w:val="21"/>
          <w:lang w:val="zh-CN"/>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b/>
          <w:bCs/>
          <w:szCs w:val="21"/>
          <w:lang w:val="zh-CN"/>
        </w:rPr>
        <w:t>.2.1</w:t>
      </w:r>
      <w:r w:rsidRPr="005C6999">
        <w:rPr>
          <w:rFonts w:asciiTheme="minorEastAsia" w:eastAsiaTheme="minorEastAsia" w:hAnsiTheme="minorEastAsia" w:cs="宋体" w:hint="eastAsia"/>
          <w:b/>
          <w:bCs/>
          <w:szCs w:val="21"/>
          <w:lang w:val="zh-CN"/>
        </w:rPr>
        <w:t>投标文件的资格性检查。</w:t>
      </w:r>
      <w:r w:rsidRPr="005C6999">
        <w:rPr>
          <w:rFonts w:asciiTheme="minorEastAsia" w:eastAsiaTheme="minorEastAsia" w:hAnsiTheme="minorEastAsia" w:cs="宋体" w:hint="eastAsia"/>
          <w:szCs w:val="21"/>
          <w:lang w:val="zh-CN"/>
        </w:rPr>
        <w:t>依据法律法规和招标文件的规定，对投标文件中资格证明等进行审查，以确定投标供应商是否具备投标资格。投标文件有下列情况之一的，在资格性、符合性检查时按照无效投标处理：</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w:t>
      </w:r>
      <w:r w:rsidRPr="005C6999">
        <w:rPr>
          <w:rFonts w:asciiTheme="minorEastAsia" w:eastAsiaTheme="minorEastAsia" w:hAnsiTheme="minorEastAsia" w:cs="宋体"/>
          <w:b/>
          <w:szCs w:val="21"/>
          <w:lang w:val="zh-CN"/>
        </w:rPr>
        <w:t>1</w:t>
      </w:r>
      <w:r w:rsidRPr="005C6999">
        <w:rPr>
          <w:rFonts w:asciiTheme="minorEastAsia" w:eastAsiaTheme="minorEastAsia" w:hAnsiTheme="minorEastAsia" w:cs="宋体" w:hint="eastAsia"/>
          <w:b/>
          <w:szCs w:val="21"/>
          <w:lang w:val="zh-CN"/>
        </w:rPr>
        <w:t>）未按照招标文件规定要求密封、签署、盖章的；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w:t>
      </w:r>
      <w:r w:rsidRPr="005C6999">
        <w:rPr>
          <w:rFonts w:asciiTheme="minorEastAsia" w:eastAsiaTheme="minorEastAsia" w:hAnsiTheme="minorEastAsia" w:cs="宋体"/>
          <w:b/>
          <w:szCs w:val="21"/>
          <w:lang w:val="zh-CN"/>
        </w:rPr>
        <w:t>2</w:t>
      </w:r>
      <w:r w:rsidRPr="005C6999">
        <w:rPr>
          <w:rFonts w:asciiTheme="minorEastAsia" w:eastAsiaTheme="minorEastAsia" w:hAnsiTheme="minorEastAsia" w:cs="宋体" w:hint="eastAsia"/>
          <w:b/>
          <w:szCs w:val="21"/>
          <w:lang w:val="zh-CN"/>
        </w:rPr>
        <w:t>）不具备招标文件中规定资格要求的；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w:t>
      </w:r>
      <w:r w:rsidRPr="005C6999">
        <w:rPr>
          <w:rFonts w:asciiTheme="minorEastAsia" w:eastAsiaTheme="minorEastAsia" w:hAnsiTheme="minorEastAsia" w:cs="宋体"/>
          <w:b/>
          <w:szCs w:val="21"/>
          <w:lang w:val="zh-CN"/>
        </w:rPr>
        <w:t>3</w:t>
      </w:r>
      <w:r w:rsidRPr="005C6999">
        <w:rPr>
          <w:rFonts w:asciiTheme="minorEastAsia" w:eastAsiaTheme="minorEastAsia" w:hAnsiTheme="minorEastAsia" w:cs="宋体" w:hint="eastAsia"/>
          <w:b/>
          <w:szCs w:val="21"/>
          <w:lang w:val="zh-CN"/>
        </w:rPr>
        <w:t>）投标报价超过招标文件中规定的预算金额或者最高限价的；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（4）报价低于完成本项目发生的所有含税费用、支付给员工的工资（不得低于供应商所在地最低工资标准）和国家强制缴纳的各种社会保障资金、公积金，以及供应商认为需要的其他费用等；</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（5）不同投标供应商的投标文件异常一致或者投标报价呈规律性差异；</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（6）不同投标供应商的投标文件载明的项目管理班子成员出现同一人的；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（7）不同投标供应商的投标文件相互混装的；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（8）不同投标供应商聘请同一人为其投标提供技术或者经济咨询服务的；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（9）不同投标供应商的投标文件由同一单位或者个人编制；</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（10）不同投标供应商委托同一单位或者个人办理投标事宜；</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（11）不同供应商的法定代表人或委托代理人有夫妻、直系血亲关系的；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w:t>
      </w:r>
      <w:r w:rsidRPr="005C6999">
        <w:rPr>
          <w:rFonts w:asciiTheme="minorEastAsia" w:eastAsiaTheme="minorEastAsia" w:hAnsiTheme="minorEastAsia" w:cs="宋体"/>
          <w:b/>
          <w:szCs w:val="21"/>
          <w:lang w:val="zh-CN"/>
        </w:rPr>
        <w:t>1</w:t>
      </w:r>
      <w:r w:rsidRPr="005C6999">
        <w:rPr>
          <w:rFonts w:asciiTheme="minorEastAsia" w:eastAsiaTheme="minorEastAsia" w:hAnsiTheme="minorEastAsia" w:cs="宋体" w:hint="eastAsia"/>
          <w:b/>
          <w:szCs w:val="21"/>
          <w:lang w:val="zh-CN"/>
        </w:rPr>
        <w:t>2）不同供应商的负责人为同一人或者存在控股、管理关系的；</w:t>
      </w:r>
    </w:p>
    <w:p w:rsidR="001A15F7" w:rsidRPr="005C6999" w:rsidRDefault="00964DA2">
      <w:pPr>
        <w:spacing w:line="440" w:lineRule="exact"/>
        <w:ind w:firstLineChars="200" w:firstLine="422"/>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（13）不同投标供应商的委托代理人(或法定代表人、项目经理、项目总监、项目负责人等)在采购文件发布日上月至投标截止日当月在同一单位缴纳社会保险的；</w:t>
      </w:r>
    </w:p>
    <w:p w:rsidR="001A15F7" w:rsidRPr="005C6999" w:rsidRDefault="00964DA2">
      <w:pPr>
        <w:spacing w:line="440" w:lineRule="exact"/>
        <w:ind w:firstLine="420"/>
        <w:rPr>
          <w:rFonts w:asciiTheme="minorEastAsia" w:eastAsiaTheme="minorEastAsia" w:hAnsiTheme="minorEastAsia" w:cs="宋体"/>
          <w:b/>
          <w:szCs w:val="21"/>
          <w:lang w:val="zh-CN"/>
        </w:rPr>
      </w:pPr>
      <w:r w:rsidRPr="005C6999">
        <w:rPr>
          <w:rFonts w:asciiTheme="minorEastAsia" w:eastAsiaTheme="minorEastAsia" w:hAnsiTheme="minorEastAsia" w:cs="宋体" w:hint="eastAsia"/>
          <w:b/>
          <w:szCs w:val="21"/>
          <w:lang w:val="zh-CN"/>
        </w:rPr>
        <w:t>（14）服务承诺和付款条件未响应招标要求的；</w:t>
      </w:r>
    </w:p>
    <w:p w:rsidR="001A15F7" w:rsidRPr="005C6999" w:rsidRDefault="00964DA2">
      <w:pPr>
        <w:autoSpaceDE w:val="0"/>
        <w:autoSpaceDN w:val="0"/>
        <w:adjustRightInd w:val="0"/>
        <w:spacing w:line="440" w:lineRule="exact"/>
        <w:ind w:firstLineChars="200" w:firstLine="422"/>
        <w:rPr>
          <w:rFonts w:asciiTheme="minorEastAsia" w:eastAsiaTheme="minorEastAsia" w:hAnsiTheme="minorEastAsia"/>
          <w:b/>
          <w:szCs w:val="21"/>
        </w:rPr>
      </w:pPr>
      <w:r w:rsidRPr="005C6999">
        <w:rPr>
          <w:rFonts w:asciiTheme="minorEastAsia" w:eastAsiaTheme="minorEastAsia" w:hAnsiTheme="minorEastAsia" w:hint="eastAsia"/>
          <w:b/>
          <w:szCs w:val="21"/>
        </w:rPr>
        <w:t>（15）</w:t>
      </w:r>
      <w:r w:rsidRPr="005C6999">
        <w:rPr>
          <w:rFonts w:asciiTheme="minorEastAsia" w:eastAsiaTheme="minorEastAsia" w:hAnsiTheme="minorEastAsia" w:cs="宋体" w:hint="eastAsia"/>
          <w:b/>
          <w:szCs w:val="21"/>
          <w:lang w:val="zh-CN"/>
        </w:rPr>
        <w:t>不符合法律、法规和招标文件规定的其他实质性要求的。</w:t>
      </w:r>
    </w:p>
    <w:p w:rsidR="001A15F7" w:rsidRPr="005C6999" w:rsidRDefault="00964DA2">
      <w:pPr>
        <w:autoSpaceDE w:val="0"/>
        <w:autoSpaceDN w:val="0"/>
        <w:adjustRightInd w:val="0"/>
        <w:spacing w:line="440" w:lineRule="exact"/>
        <w:ind w:firstLine="422"/>
        <w:rPr>
          <w:rFonts w:asciiTheme="minorEastAsia" w:eastAsiaTheme="minorEastAsia" w:hAnsiTheme="minorEastAsia" w:cs="宋体"/>
          <w:szCs w:val="21"/>
          <w:lang w:val="zh-CN"/>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b/>
          <w:bCs/>
          <w:szCs w:val="21"/>
          <w:lang w:val="zh-CN"/>
        </w:rPr>
        <w:t>.2.2</w:t>
      </w:r>
      <w:r w:rsidRPr="005C6999">
        <w:rPr>
          <w:rFonts w:asciiTheme="minorEastAsia" w:eastAsiaTheme="minorEastAsia" w:hAnsiTheme="minorEastAsia" w:cs="宋体" w:hint="eastAsia"/>
          <w:b/>
          <w:bCs/>
          <w:szCs w:val="21"/>
          <w:lang w:val="zh-CN"/>
        </w:rPr>
        <w:t>投标文件的符合性检查</w:t>
      </w:r>
      <w:r w:rsidRPr="005C6999">
        <w:rPr>
          <w:rFonts w:asciiTheme="minorEastAsia" w:eastAsiaTheme="minorEastAsia" w:hAnsiTheme="minorEastAsia" w:cs="宋体" w:hint="eastAsia"/>
          <w:szCs w:val="21"/>
          <w:lang w:val="zh-CN"/>
        </w:rPr>
        <w:t>。依据招标文件规定，从投标文件的有效性、完整性和对招标文件的响应程度进行审查，以确定是否对招标文件的实质性要求作出响应。</w:t>
      </w:r>
    </w:p>
    <w:p w:rsidR="001A15F7" w:rsidRPr="005C6999" w:rsidRDefault="00964DA2">
      <w:pPr>
        <w:autoSpaceDE w:val="0"/>
        <w:autoSpaceDN w:val="0"/>
        <w:adjustRightInd w:val="0"/>
        <w:spacing w:line="440" w:lineRule="exact"/>
        <w:ind w:firstLine="422"/>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2.2.</w:t>
      </w: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hint="eastAsia"/>
          <w:szCs w:val="21"/>
          <w:lang w:val="zh-CN"/>
        </w:rPr>
        <w:t>有下列情形之一的予以废标，同时将废标理由通知所有投标投标供应商：</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hint="eastAsia"/>
          <w:szCs w:val="21"/>
        </w:rPr>
        <w:t>1</w:t>
      </w:r>
      <w:r w:rsidRPr="005C6999">
        <w:rPr>
          <w:rFonts w:asciiTheme="minorEastAsia" w:eastAsiaTheme="minorEastAsia" w:hAnsiTheme="minorEastAsia" w:cs="宋体" w:hint="eastAsia"/>
          <w:szCs w:val="21"/>
          <w:lang w:val="zh-CN"/>
        </w:rPr>
        <w:t>）出现影响采购公正的违法、违规行为的；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hint="eastAsia"/>
          <w:szCs w:val="21"/>
        </w:rPr>
        <w:t>2</w:t>
      </w:r>
      <w:r w:rsidRPr="005C6999">
        <w:rPr>
          <w:rFonts w:asciiTheme="minorEastAsia" w:eastAsiaTheme="minorEastAsia" w:hAnsiTheme="minorEastAsia" w:cs="宋体" w:hint="eastAsia"/>
          <w:szCs w:val="21"/>
          <w:lang w:val="zh-CN"/>
        </w:rPr>
        <w:t>）投标供应商的报价均超过了采购预算，采购人不能支付的；</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w:t>
      </w:r>
      <w:r w:rsidRPr="005C6999">
        <w:rPr>
          <w:rFonts w:asciiTheme="minorEastAsia" w:eastAsiaTheme="minorEastAsia" w:hAnsiTheme="minorEastAsia" w:cs="宋体" w:hint="eastAsia"/>
          <w:szCs w:val="21"/>
        </w:rPr>
        <w:t>3</w:t>
      </w:r>
      <w:r w:rsidRPr="005C6999">
        <w:rPr>
          <w:rFonts w:asciiTheme="minorEastAsia" w:eastAsiaTheme="minorEastAsia" w:hAnsiTheme="minorEastAsia" w:cs="宋体" w:hint="eastAsia"/>
          <w:szCs w:val="21"/>
          <w:lang w:val="zh-CN"/>
        </w:rPr>
        <w:t>）因重大变故，采购任务取消的。</w:t>
      </w:r>
    </w:p>
    <w:p w:rsidR="001A15F7" w:rsidRPr="005C6999" w:rsidRDefault="00964DA2">
      <w:pPr>
        <w:autoSpaceDE w:val="0"/>
        <w:autoSpaceDN w:val="0"/>
        <w:adjustRightInd w:val="0"/>
        <w:spacing w:line="440" w:lineRule="exact"/>
        <w:ind w:firstLine="422"/>
        <w:jc w:val="left"/>
        <w:rPr>
          <w:rFonts w:asciiTheme="minorEastAsia" w:eastAsiaTheme="minorEastAsia" w:hAnsiTheme="minorEastAsia" w:cs="宋体"/>
          <w:szCs w:val="21"/>
          <w:lang w:val="zh-CN"/>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b/>
          <w:bCs/>
          <w:szCs w:val="21"/>
          <w:lang w:val="zh-CN"/>
        </w:rPr>
        <w:t>.2.</w:t>
      </w:r>
      <w:r w:rsidRPr="005C6999">
        <w:rPr>
          <w:rFonts w:asciiTheme="minorEastAsia" w:eastAsiaTheme="minorEastAsia" w:hAnsiTheme="minorEastAsia" w:cs="宋体" w:hint="eastAsia"/>
          <w:b/>
          <w:bCs/>
          <w:szCs w:val="21"/>
        </w:rPr>
        <w:t>4</w:t>
      </w:r>
      <w:r w:rsidRPr="005C6999">
        <w:rPr>
          <w:rFonts w:asciiTheme="minorEastAsia" w:eastAsiaTheme="minorEastAsia" w:hAnsiTheme="minorEastAsia" w:cs="宋体" w:hint="eastAsia"/>
          <w:b/>
          <w:bCs/>
          <w:szCs w:val="21"/>
          <w:lang w:val="zh-CN"/>
        </w:rPr>
        <w:t>澄清有关问题</w:t>
      </w:r>
      <w:r w:rsidRPr="005C6999">
        <w:rPr>
          <w:rFonts w:asciiTheme="minorEastAsia" w:eastAsiaTheme="minorEastAsia" w:hAnsiTheme="minorEastAsia" w:cs="宋体" w:hint="eastAsia"/>
          <w:szCs w:val="21"/>
          <w:lang w:val="zh-CN"/>
        </w:rPr>
        <w:t>。对投标文件中含义不明确、同类问题表述不一致或者明显文字和计算错误的内容，评标委员会可以要求投标供应商作出必要的澄清、说明或者补正。投标供应商的澄</w:t>
      </w:r>
      <w:r w:rsidRPr="005C6999">
        <w:rPr>
          <w:rFonts w:asciiTheme="minorEastAsia" w:eastAsiaTheme="minorEastAsia" w:hAnsiTheme="minorEastAsia" w:cs="宋体" w:hint="eastAsia"/>
          <w:szCs w:val="21"/>
          <w:lang w:val="zh-CN"/>
        </w:rPr>
        <w:lastRenderedPageBreak/>
        <w:t>清、说明、补正应当采用书面形式，由其授权代表签字，但不得超出投标文件的范围或者改变投标文件的实质性内容。</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b/>
          <w:bCs/>
          <w:szCs w:val="21"/>
          <w:lang w:val="zh-CN"/>
        </w:rPr>
      </w:pPr>
      <w:r w:rsidRPr="005C6999">
        <w:rPr>
          <w:rFonts w:asciiTheme="minorEastAsia" w:eastAsiaTheme="minorEastAsia" w:hAnsiTheme="minorEastAsia" w:cs="宋体" w:hint="eastAsia"/>
          <w:b/>
          <w:bCs/>
          <w:szCs w:val="21"/>
        </w:rPr>
        <w:t>2</w:t>
      </w:r>
      <w:r w:rsidRPr="005C6999">
        <w:rPr>
          <w:rFonts w:asciiTheme="minorEastAsia" w:eastAsiaTheme="minorEastAsia" w:hAnsiTheme="minorEastAsia" w:cs="宋体"/>
          <w:b/>
          <w:bCs/>
          <w:szCs w:val="21"/>
          <w:lang w:val="zh-CN"/>
        </w:rPr>
        <w:t xml:space="preserve">.3 </w:t>
      </w:r>
      <w:r w:rsidRPr="005C6999">
        <w:rPr>
          <w:rFonts w:asciiTheme="minorEastAsia" w:eastAsiaTheme="minorEastAsia" w:hAnsiTheme="minorEastAsia" w:cs="宋体" w:hint="eastAsia"/>
          <w:b/>
          <w:bCs/>
          <w:szCs w:val="21"/>
          <w:lang w:val="zh-CN"/>
        </w:rPr>
        <w:t>评标方法</w:t>
      </w:r>
    </w:p>
    <w:p w:rsidR="001A15F7" w:rsidRPr="005C6999" w:rsidRDefault="00964DA2">
      <w:pPr>
        <w:spacing w:line="440" w:lineRule="exact"/>
        <w:ind w:firstLineChars="200" w:firstLine="420"/>
        <w:rPr>
          <w:rFonts w:asciiTheme="minorEastAsia" w:eastAsiaTheme="minorEastAsia" w:hAnsiTheme="minorEastAsia" w:cs="宋体"/>
          <w:szCs w:val="21"/>
        </w:rPr>
      </w:pPr>
      <w:r w:rsidRPr="005C6999">
        <w:rPr>
          <w:rFonts w:asciiTheme="minorEastAsia" w:eastAsiaTheme="minorEastAsia" w:hAnsiTheme="minorEastAsia" w:cs="宋体" w:hint="eastAsia"/>
          <w:szCs w:val="21"/>
        </w:rPr>
        <w:t>2.</w:t>
      </w:r>
      <w:r w:rsidRPr="005C6999">
        <w:rPr>
          <w:rFonts w:asciiTheme="minorEastAsia" w:eastAsiaTheme="minorEastAsia" w:hAnsiTheme="minorEastAsia" w:cs="宋体"/>
          <w:szCs w:val="21"/>
          <w:lang w:val="zh-CN"/>
        </w:rPr>
        <w:t>3.1</w:t>
      </w:r>
      <w:r w:rsidRPr="005C6999">
        <w:rPr>
          <w:rFonts w:asciiTheme="minorEastAsia" w:eastAsiaTheme="minorEastAsia" w:hAnsiTheme="minorEastAsia" w:cs="宋体" w:hint="eastAsia"/>
          <w:b/>
          <w:szCs w:val="21"/>
          <w:lang w:val="zh-CN"/>
        </w:rPr>
        <w:t>综合</w:t>
      </w:r>
      <w:r w:rsidRPr="005C6999">
        <w:rPr>
          <w:rFonts w:asciiTheme="minorEastAsia" w:eastAsiaTheme="minorEastAsia" w:hAnsiTheme="minorEastAsia" w:cs="宋体" w:hint="eastAsia"/>
          <w:b/>
          <w:szCs w:val="21"/>
        </w:rPr>
        <w:t>评分法</w:t>
      </w:r>
      <w:r w:rsidRPr="005C6999">
        <w:rPr>
          <w:rFonts w:asciiTheme="minorEastAsia" w:eastAsiaTheme="minorEastAsia" w:hAnsiTheme="minorEastAsia" w:cs="宋体" w:hint="eastAsia"/>
          <w:szCs w:val="21"/>
          <w:lang w:val="zh-CN"/>
        </w:rPr>
        <w:t>。采用综合评分法的，按评审后得分由高到低顺序排列。得分相同的，按投标报价由低到高顺序排列。得分且投标报价相同的，按技术指标优劣顺序排列。</w:t>
      </w:r>
      <w:r w:rsidRPr="005C6999">
        <w:rPr>
          <w:rFonts w:asciiTheme="minorEastAsia" w:eastAsiaTheme="minorEastAsia" w:hAnsiTheme="minorEastAsia" w:cs="宋体" w:hint="eastAsia"/>
          <w:szCs w:val="21"/>
        </w:rPr>
        <w:t>评分标准如下：</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A 投标报价（60分）：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满足招标文件要求且投标价格最低的投标报价为评标基准价，其价格分为满分。其他投标人的价格分统一按下列公式计算：</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投标报价得分=（评标基准价/投标报价）×60。</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B 样品质量分（15分）：需提供样品（</w:t>
      </w:r>
      <w:r w:rsidRPr="005C6999">
        <w:rPr>
          <w:rFonts w:asciiTheme="minorEastAsia" w:eastAsiaTheme="minorEastAsia" w:hAnsiTheme="minorEastAsia" w:cs="宋体" w:hint="eastAsia"/>
          <w:szCs w:val="21"/>
        </w:rPr>
        <w:t>或</w:t>
      </w:r>
      <w:r w:rsidRPr="005C6999">
        <w:rPr>
          <w:rFonts w:asciiTheme="minorEastAsia" w:eastAsiaTheme="minorEastAsia" w:hAnsiTheme="minorEastAsia" w:cs="宋体" w:hint="eastAsia"/>
          <w:szCs w:val="21"/>
          <w:lang w:val="zh-CN"/>
        </w:rPr>
        <w:t xml:space="preserve">小样）。 </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根据提供的设计样式，主、辅材样品质量予以赋分综合打分。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C 技术参数响应情况:(10分)：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根据各投标书对技术性能的响应情况，完全响应得6分，负偏离一项扣1分，正偏离一项加2分（评委会认为超出指标有意义），最高得分为10分。有三项及以上负偏离本大项不得分。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D 售后服务及承诺（10分）: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（1）质保期：5分，满足招标文件要求得1分，每增加1年原厂质保得1分，最多得5分。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（2）维修站与维修响应时间：3分，根据投标文件的响应酌情给分。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（3）其他实质性承诺：2分。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E 企业经营业绩及信誉情况（5分）：</w:t>
      </w:r>
    </w:p>
    <w:p w:rsidR="001A15F7" w:rsidRPr="005C6999" w:rsidRDefault="00964DA2">
      <w:pPr>
        <w:spacing w:line="440" w:lineRule="exact"/>
        <w:ind w:firstLineChars="200"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lang w:val="zh-CN"/>
        </w:rPr>
        <w:t>至本项目投标截止日期止三年内有一个类似</w:t>
      </w:r>
      <w:r w:rsidR="005D6FF7" w:rsidRPr="005C6999">
        <w:rPr>
          <w:rFonts w:asciiTheme="minorEastAsia" w:eastAsiaTheme="minorEastAsia" w:hAnsiTheme="minorEastAsia" w:cs="宋体" w:hint="eastAsia"/>
          <w:szCs w:val="21"/>
          <w:lang w:val="zh-CN"/>
        </w:rPr>
        <w:t>项目</w:t>
      </w:r>
      <w:r w:rsidRPr="005C6999">
        <w:rPr>
          <w:rFonts w:asciiTheme="minorEastAsia" w:eastAsiaTheme="minorEastAsia" w:hAnsiTheme="minorEastAsia" w:cs="宋体" w:hint="eastAsia"/>
          <w:szCs w:val="21"/>
          <w:lang w:val="zh-CN"/>
        </w:rPr>
        <w:t>业绩得3分，每增加1个得1分，满分5分，需提供合同复印件（加盖公章）。</w:t>
      </w:r>
    </w:p>
    <w:p w:rsidR="001A15F7" w:rsidRPr="005C6999" w:rsidRDefault="00964DA2">
      <w:pPr>
        <w:autoSpaceDE w:val="0"/>
        <w:autoSpaceDN w:val="0"/>
        <w:adjustRightInd w:val="0"/>
        <w:spacing w:line="440" w:lineRule="exact"/>
        <w:ind w:firstLine="420"/>
        <w:rPr>
          <w:rFonts w:asciiTheme="minorEastAsia" w:eastAsiaTheme="minorEastAsia" w:hAnsiTheme="minorEastAsia"/>
          <w:b/>
          <w:szCs w:val="21"/>
        </w:rPr>
      </w:pPr>
      <w:r w:rsidRPr="005C6999">
        <w:rPr>
          <w:rFonts w:asciiTheme="minorEastAsia" w:eastAsiaTheme="minorEastAsia" w:hAnsiTheme="minorEastAsia" w:hint="eastAsia"/>
          <w:b/>
          <w:szCs w:val="21"/>
        </w:rPr>
        <w:t>3、定标</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3.1</w:t>
      </w:r>
      <w:r w:rsidRPr="005C6999">
        <w:rPr>
          <w:rFonts w:asciiTheme="minorEastAsia" w:eastAsiaTheme="minorEastAsia" w:hAnsiTheme="minorEastAsia" w:cs="宋体" w:hint="eastAsia"/>
          <w:szCs w:val="21"/>
          <w:lang w:val="zh-CN"/>
        </w:rPr>
        <w:t>综合</w:t>
      </w:r>
      <w:r w:rsidRPr="005C6999">
        <w:rPr>
          <w:rFonts w:asciiTheme="minorEastAsia" w:eastAsiaTheme="minorEastAsia" w:hAnsiTheme="minorEastAsia" w:cs="宋体" w:hint="eastAsia"/>
          <w:szCs w:val="21"/>
        </w:rPr>
        <w:t>评审</w:t>
      </w:r>
      <w:r w:rsidRPr="005C6999">
        <w:rPr>
          <w:rFonts w:asciiTheme="minorEastAsia" w:eastAsiaTheme="minorEastAsia" w:hAnsiTheme="minorEastAsia" w:cs="宋体" w:hint="eastAsia"/>
          <w:szCs w:val="21"/>
          <w:lang w:val="zh-CN"/>
        </w:rPr>
        <w:t>后，评标委员会将</w:t>
      </w:r>
      <w:r w:rsidR="00F6715F" w:rsidRPr="005C6999">
        <w:rPr>
          <w:rFonts w:asciiTheme="minorEastAsia" w:eastAsiaTheme="minorEastAsia" w:hAnsiTheme="minorEastAsia" w:cs="宋体" w:hint="eastAsia"/>
          <w:szCs w:val="21"/>
          <w:lang w:val="zh-CN"/>
        </w:rPr>
        <w:t>建议</w:t>
      </w:r>
      <w:r w:rsidRPr="005C6999">
        <w:rPr>
          <w:rFonts w:asciiTheme="minorEastAsia" w:eastAsiaTheme="minorEastAsia" w:hAnsiTheme="minorEastAsia" w:cs="宋体" w:hint="eastAsia"/>
          <w:szCs w:val="21"/>
        </w:rPr>
        <w:t>得分最高的</w:t>
      </w:r>
      <w:r w:rsidRPr="005C6999">
        <w:rPr>
          <w:rFonts w:asciiTheme="minorEastAsia" w:eastAsiaTheme="minorEastAsia" w:hAnsiTheme="minorEastAsia" w:cs="宋体" w:hint="eastAsia"/>
          <w:szCs w:val="21"/>
          <w:lang w:val="zh-CN"/>
        </w:rPr>
        <w:t>供应商为中标供应商。</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3.3</w:t>
      </w:r>
      <w:r w:rsidRPr="005C6999">
        <w:rPr>
          <w:rFonts w:asciiTheme="minorEastAsia" w:eastAsiaTheme="minorEastAsia" w:hAnsiTheme="minorEastAsia" w:cs="宋体" w:hint="eastAsia"/>
          <w:szCs w:val="21"/>
          <w:lang w:val="zh-CN"/>
        </w:rPr>
        <w:t>中标通知书对采购人和中标供应商具有同等法律效力。</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hint="eastAsia"/>
          <w:szCs w:val="21"/>
        </w:rPr>
        <w:t>3.4</w:t>
      </w:r>
      <w:r w:rsidRPr="005C6999">
        <w:rPr>
          <w:rFonts w:asciiTheme="minorEastAsia" w:eastAsiaTheme="minorEastAsia" w:hAnsiTheme="minorEastAsia" w:cs="宋体" w:hint="eastAsia"/>
          <w:szCs w:val="21"/>
          <w:lang w:val="zh-CN"/>
        </w:rPr>
        <w:t>中标通知书发出后，采购人改变中标结果或拒绝签订合同的，应至少向中标供应商支付供应商为招标、投标所发生的有关费用和双方商定的补偿，并承担相应的法律责任。</w:t>
      </w:r>
    </w:p>
    <w:p w:rsidR="001A15F7" w:rsidRPr="005C6999" w:rsidRDefault="00964DA2">
      <w:pPr>
        <w:autoSpaceDE w:val="0"/>
        <w:autoSpaceDN w:val="0"/>
        <w:adjustRightInd w:val="0"/>
        <w:spacing w:line="440" w:lineRule="exact"/>
        <w:ind w:firstLine="420"/>
        <w:outlineLvl w:val="2"/>
        <w:rPr>
          <w:rFonts w:asciiTheme="minorEastAsia" w:eastAsiaTheme="minorEastAsia" w:hAnsiTheme="minorEastAsia" w:cs="宋体"/>
          <w:b/>
          <w:bCs/>
          <w:szCs w:val="21"/>
          <w:lang w:val="zh-CN"/>
        </w:rPr>
      </w:pPr>
      <w:bookmarkStart w:id="46" w:name="_Toc26983"/>
      <w:bookmarkStart w:id="47" w:name="_Toc482199664"/>
      <w:bookmarkStart w:id="48" w:name="_Toc9420"/>
      <w:bookmarkStart w:id="49" w:name="_Toc9309"/>
      <w:bookmarkStart w:id="50" w:name="_Toc484463017"/>
      <w:bookmarkStart w:id="51" w:name="_Toc2166"/>
      <w:r w:rsidRPr="005C6999">
        <w:rPr>
          <w:rFonts w:asciiTheme="minorEastAsia" w:eastAsiaTheme="minorEastAsia" w:hAnsiTheme="minorEastAsia" w:cs="宋体" w:hint="eastAsia"/>
          <w:b/>
          <w:bCs/>
          <w:szCs w:val="21"/>
        </w:rPr>
        <w:t>五</w:t>
      </w:r>
      <w:r w:rsidRPr="005C6999">
        <w:rPr>
          <w:rFonts w:asciiTheme="minorEastAsia" w:eastAsiaTheme="minorEastAsia" w:hAnsiTheme="minorEastAsia" w:cs="宋体" w:hint="eastAsia"/>
          <w:b/>
          <w:bCs/>
          <w:szCs w:val="21"/>
          <w:lang w:val="zh-CN"/>
        </w:rPr>
        <w:t>、签订合同</w:t>
      </w:r>
      <w:bookmarkEnd w:id="46"/>
      <w:bookmarkEnd w:id="47"/>
      <w:bookmarkEnd w:id="48"/>
      <w:bookmarkEnd w:id="49"/>
      <w:bookmarkEnd w:id="50"/>
      <w:bookmarkEnd w:id="51"/>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szCs w:val="21"/>
          <w:lang w:val="zh-CN"/>
        </w:rPr>
        <w:t xml:space="preserve">1 </w:t>
      </w:r>
      <w:r w:rsidRPr="005C6999">
        <w:rPr>
          <w:rFonts w:asciiTheme="minorEastAsia" w:eastAsiaTheme="minorEastAsia" w:hAnsiTheme="minorEastAsia" w:cs="宋体" w:hint="eastAsia"/>
          <w:szCs w:val="21"/>
          <w:lang w:val="zh-CN"/>
        </w:rPr>
        <w:t>中标供应商应当自中标通知书发出后按照招标文件和中标供应商投标文件的约定内容（如本招标文件、中标人的投标书及澄清文件等，均为合同签订的依据）与采购人签订政府采购合同，所签订的合同不得对招标文件和中标供应商投标文件作实质性修改。</w:t>
      </w:r>
    </w:p>
    <w:p w:rsidR="001A15F7" w:rsidRPr="005C6999" w:rsidRDefault="00964DA2">
      <w:pPr>
        <w:autoSpaceDE w:val="0"/>
        <w:autoSpaceDN w:val="0"/>
        <w:adjustRightInd w:val="0"/>
        <w:spacing w:line="440" w:lineRule="exact"/>
        <w:ind w:firstLine="420"/>
        <w:rPr>
          <w:rFonts w:asciiTheme="minorEastAsia" w:eastAsiaTheme="minorEastAsia" w:hAnsiTheme="minorEastAsia"/>
          <w:szCs w:val="21"/>
        </w:rPr>
      </w:pPr>
      <w:r w:rsidRPr="005C6999">
        <w:rPr>
          <w:rFonts w:asciiTheme="minorEastAsia" w:eastAsiaTheme="minorEastAsia" w:hAnsiTheme="minorEastAsia" w:cs="宋体"/>
          <w:szCs w:val="21"/>
          <w:lang w:val="zh-CN"/>
        </w:rPr>
        <w:t>2</w:t>
      </w:r>
      <w:r w:rsidRPr="005C6999">
        <w:rPr>
          <w:rFonts w:asciiTheme="minorEastAsia" w:eastAsiaTheme="minorEastAsia" w:hAnsiTheme="minorEastAsia" w:cs="宋体" w:hint="eastAsia"/>
          <w:szCs w:val="21"/>
          <w:lang w:val="zh-CN"/>
        </w:rPr>
        <w:t>采购人不得向中标供应商提出任何不合理的要求作为签订合同的条件，不得与中标供应商</w:t>
      </w:r>
      <w:r w:rsidRPr="005C6999">
        <w:rPr>
          <w:rFonts w:asciiTheme="minorEastAsia" w:eastAsiaTheme="minorEastAsia" w:hAnsiTheme="minorEastAsia" w:cs="宋体" w:hint="eastAsia"/>
          <w:szCs w:val="21"/>
          <w:lang w:val="zh-CN"/>
        </w:rPr>
        <w:lastRenderedPageBreak/>
        <w:t>私下订立背离合同实质性内容的协议。</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szCs w:val="21"/>
          <w:lang w:val="zh-CN"/>
        </w:rPr>
        <w:t xml:space="preserve">3 </w:t>
      </w:r>
      <w:r w:rsidRPr="005C6999">
        <w:rPr>
          <w:rFonts w:asciiTheme="minorEastAsia" w:eastAsiaTheme="minorEastAsia" w:hAnsiTheme="minorEastAsia" w:cs="宋体" w:hint="eastAsia"/>
          <w:szCs w:val="21"/>
          <w:lang w:val="zh-CN"/>
        </w:rPr>
        <w:t>中标供应商因不可抗力或者自身原因不能履行政府采购合同的，采购人可以视情与排位在中标供应商之后第一位的中标候选供应商签订政府采购合同，以此类推。</w:t>
      </w:r>
    </w:p>
    <w:p w:rsidR="001A15F7" w:rsidRPr="005C6999" w:rsidRDefault="00964DA2">
      <w:pPr>
        <w:autoSpaceDE w:val="0"/>
        <w:autoSpaceDN w:val="0"/>
        <w:adjustRightInd w:val="0"/>
        <w:spacing w:line="440" w:lineRule="exact"/>
        <w:ind w:firstLine="420"/>
        <w:rPr>
          <w:rFonts w:asciiTheme="minorEastAsia" w:eastAsiaTheme="minorEastAsia" w:hAnsiTheme="minorEastAsia" w:cs="宋体"/>
          <w:szCs w:val="21"/>
          <w:lang w:val="zh-CN"/>
        </w:rPr>
      </w:pPr>
      <w:r w:rsidRPr="005C6999">
        <w:rPr>
          <w:rFonts w:asciiTheme="minorEastAsia" w:eastAsiaTheme="minorEastAsia" w:hAnsiTheme="minorEastAsia" w:cs="宋体"/>
          <w:szCs w:val="21"/>
          <w:lang w:val="zh-CN"/>
        </w:rPr>
        <w:t xml:space="preserve">4 </w:t>
      </w:r>
      <w:r w:rsidRPr="005C6999">
        <w:rPr>
          <w:rFonts w:asciiTheme="minorEastAsia" w:eastAsiaTheme="minorEastAsia" w:hAnsiTheme="minorEastAsia" w:cs="宋体" w:hint="eastAsia"/>
          <w:szCs w:val="21"/>
          <w:lang w:val="zh-CN"/>
        </w:rPr>
        <w:t>政府采购合同履行中，采购人需追加与合同标的相同的货物的，在不改变合同其他条款的前提下，可以与供应商协商签订补充合同，但所有补充合同的采购金额不得超过原合同采购金额的百分之十。</w:t>
      </w:r>
      <w:bookmarkStart w:id="52" w:name="_Toc10647"/>
    </w:p>
    <w:p w:rsidR="001A15F7" w:rsidRPr="005C6999" w:rsidRDefault="00964DA2">
      <w:pPr>
        <w:rPr>
          <w:rFonts w:asciiTheme="minorEastAsia" w:eastAsiaTheme="minorEastAsia" w:hAnsiTheme="minorEastAsia" w:cs="黑体"/>
          <w:b/>
          <w:bCs/>
          <w:sz w:val="32"/>
          <w:szCs w:val="32"/>
          <w:lang w:val="zh-CN"/>
        </w:rPr>
      </w:pPr>
      <w:r w:rsidRPr="005C6999">
        <w:rPr>
          <w:rFonts w:asciiTheme="minorEastAsia" w:eastAsiaTheme="minorEastAsia" w:hAnsiTheme="minorEastAsia" w:cs="黑体"/>
          <w:b/>
          <w:bCs/>
          <w:sz w:val="32"/>
          <w:szCs w:val="32"/>
          <w:lang w:val="zh-CN"/>
        </w:rPr>
        <w:br w:type="page"/>
      </w:r>
    </w:p>
    <w:p w:rsidR="001A15F7" w:rsidRPr="005C6999" w:rsidRDefault="001A15F7">
      <w:pPr>
        <w:autoSpaceDE w:val="0"/>
        <w:autoSpaceDN w:val="0"/>
        <w:adjustRightInd w:val="0"/>
        <w:spacing w:line="440" w:lineRule="exact"/>
        <w:ind w:firstLine="420"/>
        <w:jc w:val="center"/>
        <w:rPr>
          <w:rFonts w:asciiTheme="minorEastAsia" w:eastAsiaTheme="minorEastAsia" w:hAnsiTheme="minorEastAsia" w:cs="黑体"/>
          <w:b/>
          <w:bCs/>
          <w:sz w:val="32"/>
          <w:szCs w:val="32"/>
          <w:lang w:val="zh-CN"/>
        </w:rPr>
      </w:pPr>
    </w:p>
    <w:p w:rsidR="001A15F7" w:rsidRPr="005C6999" w:rsidRDefault="00964DA2">
      <w:pPr>
        <w:autoSpaceDE w:val="0"/>
        <w:autoSpaceDN w:val="0"/>
        <w:adjustRightInd w:val="0"/>
        <w:spacing w:line="440" w:lineRule="exact"/>
        <w:ind w:firstLine="420"/>
        <w:jc w:val="center"/>
        <w:rPr>
          <w:rFonts w:asciiTheme="minorEastAsia" w:eastAsiaTheme="minorEastAsia" w:hAnsiTheme="minorEastAsia" w:cs="黑体"/>
          <w:b/>
          <w:bCs/>
          <w:sz w:val="32"/>
          <w:szCs w:val="32"/>
          <w:lang w:val="zh-CN"/>
        </w:rPr>
      </w:pPr>
      <w:r w:rsidRPr="005C6999">
        <w:rPr>
          <w:rFonts w:asciiTheme="minorEastAsia" w:eastAsiaTheme="minorEastAsia" w:hAnsiTheme="minorEastAsia" w:cs="黑体" w:hint="eastAsia"/>
          <w:b/>
          <w:bCs/>
          <w:sz w:val="32"/>
          <w:szCs w:val="32"/>
          <w:lang w:val="zh-CN"/>
        </w:rPr>
        <w:t>第</w:t>
      </w:r>
      <w:r w:rsidRPr="005C6999">
        <w:rPr>
          <w:rFonts w:asciiTheme="minorEastAsia" w:eastAsiaTheme="minorEastAsia" w:hAnsiTheme="minorEastAsia" w:cs="黑体" w:hint="eastAsia"/>
          <w:b/>
          <w:bCs/>
          <w:sz w:val="32"/>
          <w:szCs w:val="32"/>
        </w:rPr>
        <w:t>二</w:t>
      </w:r>
      <w:r w:rsidRPr="005C6999">
        <w:rPr>
          <w:rFonts w:asciiTheme="minorEastAsia" w:eastAsiaTheme="minorEastAsia" w:hAnsiTheme="minorEastAsia" w:cs="黑体" w:hint="eastAsia"/>
          <w:b/>
          <w:bCs/>
          <w:sz w:val="32"/>
          <w:szCs w:val="32"/>
          <w:lang w:val="zh-CN"/>
        </w:rPr>
        <w:t>章 采购需求</w:t>
      </w:r>
      <w:bookmarkEnd w:id="52"/>
    </w:p>
    <w:p w:rsidR="001A15F7" w:rsidRPr="005C6999" w:rsidRDefault="00964DA2">
      <w:pPr>
        <w:spacing w:line="380" w:lineRule="exact"/>
        <w:rPr>
          <w:rFonts w:ascii="宋体" w:hAnsi="宋体"/>
          <w:b/>
          <w:szCs w:val="21"/>
        </w:rPr>
      </w:pPr>
      <w:bookmarkStart w:id="53" w:name="_Toc26166"/>
      <w:r w:rsidRPr="005C6999">
        <w:rPr>
          <w:rFonts w:ascii="宋体" w:hAnsi="宋体" w:cs="宋体"/>
          <w:b/>
          <w:kern w:val="0"/>
          <w:szCs w:val="21"/>
        </w:rPr>
        <w:t>★</w:t>
      </w:r>
      <w:r w:rsidRPr="005C6999">
        <w:rPr>
          <w:rFonts w:ascii="宋体" w:hAnsi="宋体" w:hint="eastAsia"/>
          <w:b/>
          <w:szCs w:val="21"/>
        </w:rPr>
        <w:t>一、工程量清单</w:t>
      </w:r>
    </w:p>
    <w:tbl>
      <w:tblPr>
        <w:tblW w:w="8820" w:type="dxa"/>
        <w:tblCellMar>
          <w:left w:w="0" w:type="dxa"/>
          <w:right w:w="0" w:type="dxa"/>
        </w:tblCellMar>
        <w:tblLook w:val="04A0"/>
      </w:tblPr>
      <w:tblGrid>
        <w:gridCol w:w="690"/>
        <w:gridCol w:w="1187"/>
        <w:gridCol w:w="3403"/>
        <w:gridCol w:w="639"/>
        <w:gridCol w:w="888"/>
        <w:gridCol w:w="933"/>
        <w:gridCol w:w="1080"/>
      </w:tblGrid>
      <w:tr w:rsidR="005C6999" w:rsidRPr="005C6999">
        <w:trPr>
          <w:trHeight w:val="500"/>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b/>
                <w:kern w:val="0"/>
                <w:szCs w:val="21"/>
              </w:rPr>
            </w:pPr>
            <w:r w:rsidRPr="005C6999">
              <w:rPr>
                <w:rFonts w:ascii="宋体" w:hAnsi="宋体" w:cs="宋体" w:hint="eastAsia"/>
                <w:b/>
                <w:kern w:val="0"/>
                <w:szCs w:val="21"/>
              </w:rPr>
              <w:t>序号</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b/>
                <w:kern w:val="0"/>
                <w:szCs w:val="21"/>
              </w:rPr>
            </w:pPr>
            <w:r w:rsidRPr="005C6999">
              <w:rPr>
                <w:rFonts w:ascii="宋体" w:hAnsi="宋体" w:cs="宋体" w:hint="eastAsia"/>
                <w:b/>
                <w:kern w:val="0"/>
                <w:szCs w:val="21"/>
              </w:rPr>
              <w:t>项目名称</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b/>
                <w:kern w:val="0"/>
                <w:szCs w:val="21"/>
              </w:rPr>
            </w:pPr>
            <w:r w:rsidRPr="005C6999">
              <w:rPr>
                <w:rFonts w:ascii="宋体" w:hAnsi="宋体" w:cs="宋体" w:hint="eastAsia"/>
                <w:b/>
                <w:kern w:val="0"/>
                <w:szCs w:val="21"/>
              </w:rPr>
              <w:t>项目特征描述</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b/>
                <w:kern w:val="0"/>
                <w:szCs w:val="21"/>
              </w:rPr>
            </w:pPr>
            <w:r w:rsidRPr="005C6999">
              <w:rPr>
                <w:rFonts w:ascii="宋体" w:hAnsi="宋体" w:cs="宋体" w:hint="eastAsia"/>
                <w:b/>
                <w:kern w:val="0"/>
                <w:szCs w:val="21"/>
              </w:rPr>
              <w:t>计量</w:t>
            </w:r>
            <w:r w:rsidRPr="005C6999">
              <w:rPr>
                <w:rFonts w:ascii="宋体" w:hAnsi="宋体" w:cs="宋体" w:hint="eastAsia"/>
                <w:b/>
                <w:kern w:val="0"/>
                <w:szCs w:val="21"/>
              </w:rPr>
              <w:br/>
              <w:t>单位</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b/>
                <w:kern w:val="0"/>
                <w:szCs w:val="21"/>
              </w:rPr>
            </w:pPr>
            <w:r w:rsidRPr="005C6999">
              <w:rPr>
                <w:rFonts w:ascii="宋体" w:hAnsi="宋体" w:cs="宋体" w:hint="eastAsia"/>
                <w:b/>
                <w:kern w:val="0"/>
                <w:szCs w:val="21"/>
              </w:rPr>
              <w:t>工程量</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b/>
                <w:kern w:val="0"/>
                <w:szCs w:val="21"/>
              </w:rPr>
            </w:pPr>
            <w:r w:rsidRPr="005C6999">
              <w:rPr>
                <w:rFonts w:ascii="宋体" w:hAnsi="宋体" w:cs="宋体" w:hint="eastAsia"/>
                <w:b/>
                <w:kern w:val="0"/>
                <w:szCs w:val="21"/>
              </w:rPr>
              <w:t>综合单价</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b/>
                <w:kern w:val="0"/>
                <w:szCs w:val="21"/>
              </w:rPr>
            </w:pPr>
            <w:r w:rsidRPr="005C6999">
              <w:rPr>
                <w:rFonts w:ascii="宋体" w:hAnsi="宋体" w:cs="宋体" w:hint="eastAsia"/>
                <w:b/>
                <w:kern w:val="0"/>
                <w:szCs w:val="21"/>
              </w:rPr>
              <w:t>合价</w:t>
            </w: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黑板</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弧面普通黑板，可用各种无尘粉笔或水笔书写。基本尺寸：外径4000mm*1200mm。边框材质：采用高级豪华铝合金边框，背板材质：采用优质镀锌板，板厚≧0.25cm，无凹凸，无轮纹，不变形。</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3</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智慧黑板</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普通黑板内嵌不小于86寸LED显示屏，分辨率不低于1080p，电子屏支持智慧笔、手指触摸书写等多种模式，手势操控支持缩放旋转功能，可手势擦除、选择性擦除和一键擦除，支持截屏、粘贴、自动识别文字、图像、公式等功能。</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338"/>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3</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公告板</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rPr>
                <w:rFonts w:ascii="宋体" w:hAnsi="宋体" w:cs="宋体"/>
                <w:kern w:val="0"/>
                <w:sz w:val="17"/>
                <w:szCs w:val="17"/>
              </w:rPr>
            </w:pPr>
            <w:r w:rsidRPr="005C6999">
              <w:rPr>
                <w:rFonts w:ascii="宋体" w:hAnsi="宋体" w:cs="宋体" w:hint="eastAsia"/>
                <w:kern w:val="0"/>
                <w:sz w:val="17"/>
                <w:szCs w:val="17"/>
              </w:rPr>
              <w:t>1500mm*1000mm,固定于教室后面墙上，</w:t>
            </w:r>
            <w:r w:rsidRPr="005C6999">
              <w:rPr>
                <w:rFonts w:ascii="华文细黑" w:eastAsia="华文细黑" w:hAnsi="华文细黑" w:cs="华文细黑"/>
                <w:kern w:val="0"/>
                <w:sz w:val="17"/>
                <w:szCs w:val="17"/>
              </w:rPr>
              <w:t>2</w:t>
            </w:r>
            <w:r w:rsidRPr="005C6999">
              <w:rPr>
                <w:rFonts w:ascii="华文细黑" w:eastAsia="华文细黑" w:hAnsi="华文细黑" w:cs="华文细黑" w:hint="eastAsia"/>
                <w:kern w:val="0"/>
                <w:sz w:val="17"/>
                <w:szCs w:val="17"/>
              </w:rPr>
              <w:t>0mm厚铝材框架</w:t>
            </w:r>
            <w:r w:rsidRPr="005C6999">
              <w:rPr>
                <w:rFonts w:ascii="宋体" w:hAnsi="宋体" w:cs="宋体" w:hint="eastAsia"/>
                <w:kern w:val="0"/>
                <w:sz w:val="17"/>
                <w:szCs w:val="17"/>
              </w:rPr>
              <w:t>,表面为玻璃，可磁吸，配有笔槽、笔、板擦和磁吸。</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8</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338"/>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4</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多媒体讲台</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原有讲台移机改造3个，新购1个。样式可自行推荐。</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5</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音响系统</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一拖二无线麦克风(主机*1+手持*2)，壁挂音箱，合并式广播功放。</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706"/>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6</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投影仪及幕布安装</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A37145" w:rsidP="00A37145">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投影仪</w:t>
            </w:r>
            <w:r w:rsidR="00964DA2" w:rsidRPr="005C6999">
              <w:rPr>
                <w:rFonts w:ascii="宋体" w:hAnsi="宋体" w:cs="宋体" w:hint="eastAsia"/>
                <w:kern w:val="0"/>
                <w:sz w:val="17"/>
                <w:szCs w:val="17"/>
              </w:rPr>
              <w:t>3500流明以上，</w:t>
            </w:r>
            <w:r w:rsidRPr="005C6999">
              <w:rPr>
                <w:rFonts w:ascii="宋体" w:hAnsi="宋体" w:cs="宋体" w:hint="eastAsia"/>
                <w:kern w:val="0"/>
                <w:sz w:val="17"/>
                <w:szCs w:val="17"/>
              </w:rPr>
              <w:t>120寸幕布，</w:t>
            </w:r>
            <w:r w:rsidR="00964DA2" w:rsidRPr="005C6999">
              <w:rPr>
                <w:rFonts w:ascii="宋体" w:hAnsi="宋体" w:cs="宋体" w:hint="eastAsia"/>
                <w:kern w:val="0"/>
                <w:sz w:val="17"/>
                <w:szCs w:val="17"/>
              </w:rPr>
              <w:t>共3套，利旧安装2套，新购置2套。安装方式：吊装正投。</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4</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353"/>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7</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计算机教室</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rsidP="00A37145">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强弱电线路铺设，电脑及电脑桌拆装移机（50台），含吊架、高清线等辅材。及网络系统集成及设备安装（</w:t>
            </w:r>
            <w:r w:rsidR="00A37145" w:rsidRPr="005C6999">
              <w:rPr>
                <w:rFonts w:ascii="宋体" w:hAnsi="宋体" w:cs="宋体" w:hint="eastAsia"/>
                <w:kern w:val="0"/>
                <w:sz w:val="17"/>
                <w:szCs w:val="17"/>
              </w:rPr>
              <w:t>品牌核心路由器、品牌机柜、</w:t>
            </w:r>
            <w:r w:rsidRPr="005C6999">
              <w:rPr>
                <w:rFonts w:ascii="宋体" w:hAnsi="宋体" w:cs="宋体" w:hint="eastAsia"/>
                <w:kern w:val="0"/>
                <w:sz w:val="17"/>
                <w:szCs w:val="17"/>
              </w:rPr>
              <w:t>品牌交换机、弱电布线、教室内无线wifi等。）</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项</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8</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学生桌椅</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E1级环保材料，每个教室50人，符合GB/T 3976-2014学校课桌椅功能尺寸及技术要求。</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150</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9</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教室休息室设施</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办公三人位沙发2张，实木框架，高密度海绵，牛皮饰面，长茶几一张。</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10</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办公桌椅</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办公桌：160cm*70cm，带侧柜，E1级环保材料。办公椅：优质定型海绵，布饰面，尼龙五星脚及滚轮，优质气压棒。放置于教师休息室</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2</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11</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钢制文件高柜</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900*450*1850，宝钢一级冷轧钢板，裸板厚度≥0.6mm，表面静电粉末喷涂，颜色：珍珠白。</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个</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10</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12</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吸顶空调</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5E7F2A" w:rsidP="005E7F2A">
            <w:pPr>
              <w:widowControl/>
              <w:jc w:val="left"/>
              <w:textAlignment w:val="center"/>
              <w:rPr>
                <w:rFonts w:ascii="宋体" w:hAnsi="宋体" w:cs="宋体"/>
                <w:kern w:val="0"/>
                <w:sz w:val="17"/>
                <w:szCs w:val="17"/>
              </w:rPr>
            </w:pPr>
            <w:r w:rsidRPr="005C6999">
              <w:rPr>
                <w:rFonts w:ascii="宋体" w:hAnsi="宋体" w:cs="宋体"/>
                <w:kern w:val="0"/>
                <w:sz w:val="17"/>
                <w:szCs w:val="17"/>
              </w:rPr>
              <w:t>3</w:t>
            </w:r>
            <w:r w:rsidR="00964DA2" w:rsidRPr="005C6999">
              <w:rPr>
                <w:rFonts w:ascii="宋体" w:hAnsi="宋体" w:cs="宋体" w:hint="eastAsia"/>
                <w:kern w:val="0"/>
                <w:sz w:val="17"/>
                <w:szCs w:val="17"/>
              </w:rPr>
              <w:t>匹吸顶空调，含所有管线及辅材，用于教室。</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台</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5E7F2A">
            <w:pPr>
              <w:widowControl/>
              <w:jc w:val="center"/>
              <w:textAlignment w:val="center"/>
              <w:rPr>
                <w:rFonts w:ascii="宋体" w:hAnsi="宋体" w:cs="宋体"/>
                <w:kern w:val="0"/>
                <w:sz w:val="17"/>
                <w:szCs w:val="17"/>
              </w:rPr>
            </w:pPr>
            <w:r w:rsidRPr="005C6999">
              <w:rPr>
                <w:rFonts w:ascii="宋体" w:hAnsi="宋体" w:cs="宋体"/>
                <w:kern w:val="0"/>
                <w:sz w:val="17"/>
                <w:szCs w:val="17"/>
              </w:rPr>
              <w:t>8</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5C6999"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13</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60034A">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全自动电热饮水机</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60034A" w:rsidP="0060034A">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≥6</w:t>
            </w:r>
            <w:r w:rsidRPr="005C6999">
              <w:rPr>
                <w:rFonts w:ascii="宋体" w:hAnsi="宋体" w:cs="宋体"/>
                <w:kern w:val="0"/>
                <w:sz w:val="17"/>
                <w:szCs w:val="17"/>
              </w:rPr>
              <w:t>0L，</w:t>
            </w:r>
            <w:r w:rsidRPr="005C6999">
              <w:rPr>
                <w:rFonts w:ascii="宋体" w:hAnsi="宋体" w:cs="宋体" w:hint="eastAsia"/>
                <w:kern w:val="0"/>
                <w:sz w:val="17"/>
                <w:szCs w:val="17"/>
              </w:rPr>
              <w:t xml:space="preserve"> 三级过滤，3</w:t>
            </w:r>
            <w:r w:rsidRPr="005C6999">
              <w:rPr>
                <w:rFonts w:ascii="宋体" w:hAnsi="宋体" w:cs="宋体"/>
                <w:kern w:val="0"/>
                <w:sz w:val="17"/>
                <w:szCs w:val="17"/>
              </w:rPr>
              <w:t>04不锈钢内胆，防烫保温</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台</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D90BCA">
            <w:pPr>
              <w:widowControl/>
              <w:jc w:val="center"/>
              <w:textAlignment w:val="center"/>
              <w:rPr>
                <w:rFonts w:ascii="宋体" w:hAnsi="宋体" w:cs="宋体"/>
                <w:kern w:val="0"/>
                <w:sz w:val="17"/>
                <w:szCs w:val="17"/>
              </w:rPr>
            </w:pPr>
            <w:r w:rsidRPr="005C6999">
              <w:rPr>
                <w:rFonts w:ascii="宋体" w:hAnsi="宋体" w:cs="宋体"/>
                <w:kern w:val="0"/>
                <w:sz w:val="17"/>
                <w:szCs w:val="17"/>
              </w:rPr>
              <w:t>6</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r w:rsidR="001A15F7" w:rsidRPr="005C6999">
        <w:trPr>
          <w:trHeight w:val="529"/>
        </w:trPr>
        <w:tc>
          <w:tcPr>
            <w:tcW w:w="69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14</w:t>
            </w:r>
          </w:p>
        </w:tc>
        <w:tc>
          <w:tcPr>
            <w:tcW w:w="11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窗帘</w:t>
            </w:r>
          </w:p>
        </w:tc>
        <w:tc>
          <w:tcPr>
            <w:tcW w:w="340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left"/>
              <w:textAlignment w:val="center"/>
              <w:rPr>
                <w:rFonts w:ascii="宋体" w:hAnsi="宋体" w:cs="宋体"/>
                <w:kern w:val="0"/>
                <w:sz w:val="17"/>
                <w:szCs w:val="17"/>
              </w:rPr>
            </w:pPr>
            <w:r w:rsidRPr="005C6999">
              <w:rPr>
                <w:rFonts w:ascii="宋体" w:hAnsi="宋体" w:cs="宋体" w:hint="eastAsia"/>
                <w:kern w:val="0"/>
                <w:sz w:val="17"/>
                <w:szCs w:val="17"/>
              </w:rPr>
              <w:t>卷帘，采用阳光面料，开孔率3%，高档配件，38加厚管带8根强内筋，壁厚不低于1mm，下杆宽 2.5cm壁厚1mm，机器全包边，侧面全封边。</w:t>
            </w:r>
          </w:p>
        </w:tc>
        <w:tc>
          <w:tcPr>
            <w:tcW w:w="639"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套</w:t>
            </w:r>
          </w:p>
        </w:tc>
        <w:tc>
          <w:tcPr>
            <w:tcW w:w="888"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964DA2">
            <w:pPr>
              <w:widowControl/>
              <w:jc w:val="center"/>
              <w:textAlignment w:val="center"/>
              <w:rPr>
                <w:rFonts w:ascii="宋体" w:hAnsi="宋体" w:cs="宋体"/>
                <w:kern w:val="0"/>
                <w:sz w:val="17"/>
                <w:szCs w:val="17"/>
              </w:rPr>
            </w:pPr>
            <w:r w:rsidRPr="005C6999">
              <w:rPr>
                <w:rFonts w:ascii="宋体" w:hAnsi="宋体" w:cs="宋体" w:hint="eastAsia"/>
                <w:kern w:val="0"/>
                <w:sz w:val="17"/>
                <w:szCs w:val="17"/>
              </w:rPr>
              <w:t>13</w:t>
            </w:r>
          </w:p>
        </w:tc>
        <w:tc>
          <w:tcPr>
            <w:tcW w:w="93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1A15F7" w:rsidRPr="005C6999" w:rsidRDefault="001A15F7">
            <w:pPr>
              <w:widowControl/>
              <w:jc w:val="center"/>
              <w:textAlignment w:val="center"/>
              <w:rPr>
                <w:rFonts w:ascii="宋体" w:hAnsi="宋体" w:cs="宋体"/>
                <w:kern w:val="0"/>
                <w:sz w:val="17"/>
                <w:szCs w:val="17"/>
              </w:rPr>
            </w:pPr>
          </w:p>
        </w:tc>
      </w:tr>
    </w:tbl>
    <w:p w:rsidR="001A15F7" w:rsidRPr="005C6999" w:rsidRDefault="001A15F7">
      <w:pPr>
        <w:spacing w:line="380" w:lineRule="exact"/>
        <w:rPr>
          <w:rFonts w:ascii="宋体" w:hAnsi="宋体"/>
          <w:szCs w:val="21"/>
        </w:rPr>
      </w:pPr>
    </w:p>
    <w:p w:rsidR="001A15F7" w:rsidRPr="005C6999" w:rsidRDefault="00964DA2">
      <w:pPr>
        <w:rPr>
          <w:rFonts w:asciiTheme="minorEastAsia" w:eastAsiaTheme="minorEastAsia" w:hAnsiTheme="minorEastAsia" w:cs="黑体"/>
          <w:b/>
          <w:bCs/>
          <w:sz w:val="32"/>
          <w:szCs w:val="32"/>
          <w:lang w:val="zh-CN"/>
        </w:rPr>
      </w:pPr>
      <w:r w:rsidRPr="005C6999">
        <w:rPr>
          <w:rFonts w:ascii="宋体" w:hAnsi="宋体" w:cs="宋体"/>
          <w:b/>
          <w:kern w:val="0"/>
          <w:szCs w:val="21"/>
        </w:rPr>
        <w:br w:type="page"/>
      </w:r>
    </w:p>
    <w:p w:rsidR="001A15F7" w:rsidRPr="005C6999" w:rsidRDefault="00964DA2">
      <w:pPr>
        <w:autoSpaceDE w:val="0"/>
        <w:autoSpaceDN w:val="0"/>
        <w:adjustRightInd w:val="0"/>
        <w:spacing w:line="460" w:lineRule="exact"/>
        <w:jc w:val="center"/>
        <w:outlineLvl w:val="1"/>
        <w:rPr>
          <w:rFonts w:asciiTheme="minorEastAsia" w:eastAsiaTheme="minorEastAsia" w:hAnsiTheme="minorEastAsia" w:cs="黑体"/>
          <w:b/>
          <w:bCs/>
          <w:sz w:val="32"/>
          <w:szCs w:val="32"/>
          <w:lang w:val="zh-CN"/>
        </w:rPr>
      </w:pPr>
      <w:r w:rsidRPr="005C6999">
        <w:rPr>
          <w:rFonts w:asciiTheme="minorEastAsia" w:eastAsiaTheme="minorEastAsia" w:hAnsiTheme="minorEastAsia" w:cs="黑体" w:hint="eastAsia"/>
          <w:b/>
          <w:bCs/>
          <w:sz w:val="32"/>
          <w:szCs w:val="32"/>
          <w:lang w:val="zh-CN"/>
        </w:rPr>
        <w:lastRenderedPageBreak/>
        <w:t>第</w:t>
      </w:r>
      <w:r w:rsidRPr="005C6999">
        <w:rPr>
          <w:rFonts w:asciiTheme="minorEastAsia" w:eastAsiaTheme="minorEastAsia" w:hAnsiTheme="minorEastAsia" w:cs="黑体" w:hint="eastAsia"/>
          <w:b/>
          <w:bCs/>
          <w:sz w:val="32"/>
          <w:szCs w:val="32"/>
        </w:rPr>
        <w:t>三</w:t>
      </w:r>
      <w:r w:rsidRPr="005C6999">
        <w:rPr>
          <w:rFonts w:asciiTheme="minorEastAsia" w:eastAsiaTheme="minorEastAsia" w:hAnsiTheme="minorEastAsia" w:cs="黑体" w:hint="eastAsia"/>
          <w:b/>
          <w:bCs/>
          <w:sz w:val="32"/>
          <w:szCs w:val="32"/>
          <w:lang w:val="zh-CN"/>
        </w:rPr>
        <w:t>章 合同主要条款及格式</w:t>
      </w:r>
    </w:p>
    <w:p w:rsidR="001A15F7" w:rsidRPr="005C6999" w:rsidRDefault="001A15F7">
      <w:pPr>
        <w:jc w:val="center"/>
        <w:rPr>
          <w:rFonts w:asciiTheme="minorEastAsia" w:eastAsiaTheme="minorEastAsia" w:hAnsiTheme="minorEastAsia"/>
        </w:rPr>
      </w:pPr>
    </w:p>
    <w:p w:rsidR="001A15F7" w:rsidRPr="005C6999" w:rsidRDefault="00964DA2">
      <w:pPr>
        <w:jc w:val="center"/>
        <w:rPr>
          <w:rFonts w:ascii="宋体" w:hAnsi="宋体"/>
          <w:b/>
          <w:sz w:val="48"/>
          <w:szCs w:val="48"/>
        </w:rPr>
      </w:pPr>
      <w:r w:rsidRPr="005C6999">
        <w:rPr>
          <w:rFonts w:ascii="宋体" w:hAnsi="宋体"/>
          <w:b/>
          <w:sz w:val="48"/>
          <w:szCs w:val="48"/>
        </w:rPr>
        <w:t>工程施工合同</w:t>
      </w:r>
    </w:p>
    <w:p w:rsidR="001A15F7" w:rsidRPr="005C6999" w:rsidRDefault="00964DA2">
      <w:pPr>
        <w:pStyle w:val="3"/>
        <w:spacing w:before="0" w:after="0" w:line="400" w:lineRule="exact"/>
        <w:jc w:val="center"/>
        <w:rPr>
          <w:rFonts w:asciiTheme="minorEastAsia" w:eastAsiaTheme="minorEastAsia" w:hAnsiTheme="minorEastAsia"/>
          <w:sz w:val="21"/>
          <w:szCs w:val="21"/>
        </w:rPr>
      </w:pPr>
      <w:bookmarkStart w:id="54" w:name="_Toc351203480"/>
      <w:bookmarkStart w:id="55" w:name="_Toc296503025"/>
      <w:bookmarkStart w:id="56" w:name="_Toc296890982"/>
      <w:r w:rsidRPr="005C6999">
        <w:rPr>
          <w:rFonts w:asciiTheme="minorEastAsia" w:eastAsiaTheme="minorEastAsia" w:hAnsiTheme="minorEastAsia"/>
          <w:sz w:val="21"/>
          <w:szCs w:val="21"/>
        </w:rPr>
        <w:t>合同协议书</w:t>
      </w:r>
      <w:bookmarkEnd w:id="54"/>
      <w:bookmarkEnd w:id="55"/>
      <w:bookmarkEnd w:id="56"/>
    </w:p>
    <w:p w:rsidR="001A15F7" w:rsidRPr="005C6999" w:rsidRDefault="001A15F7">
      <w:pPr>
        <w:spacing w:line="400" w:lineRule="exact"/>
        <w:rPr>
          <w:rFonts w:asciiTheme="minorEastAsia" w:eastAsiaTheme="minorEastAsia" w:hAnsiTheme="minorEastAsia"/>
          <w:szCs w:val="21"/>
        </w:rPr>
      </w:pPr>
    </w:p>
    <w:p w:rsidR="001A15F7" w:rsidRPr="005C6999" w:rsidRDefault="00964DA2">
      <w:pPr>
        <w:spacing w:line="400" w:lineRule="exact"/>
        <w:rPr>
          <w:rFonts w:asciiTheme="minorEastAsia" w:eastAsiaTheme="minorEastAsia" w:hAnsiTheme="minorEastAsia"/>
          <w:szCs w:val="21"/>
          <w:u w:val="single"/>
        </w:rPr>
      </w:pPr>
      <w:r w:rsidRPr="005C6999">
        <w:rPr>
          <w:rFonts w:asciiTheme="minorEastAsia" w:eastAsiaTheme="minorEastAsia" w:hAnsiTheme="minorEastAsia"/>
          <w:b/>
          <w:szCs w:val="21"/>
        </w:rPr>
        <w:t>发包人（</w:t>
      </w:r>
      <w:r w:rsidRPr="005C6999">
        <w:rPr>
          <w:rFonts w:asciiTheme="minorEastAsia" w:eastAsiaTheme="minorEastAsia" w:hAnsiTheme="minorEastAsia" w:hint="eastAsia"/>
          <w:b/>
          <w:szCs w:val="21"/>
        </w:rPr>
        <w:t>甲方</w:t>
      </w:r>
      <w:r w:rsidRPr="005C6999">
        <w:rPr>
          <w:rFonts w:asciiTheme="minorEastAsia" w:eastAsiaTheme="minorEastAsia" w:hAnsiTheme="minorEastAsia"/>
          <w:b/>
          <w:szCs w:val="21"/>
        </w:rPr>
        <w:t>）：</w:t>
      </w:r>
      <w:r w:rsidRPr="005C6999">
        <w:rPr>
          <w:rStyle w:val="a8"/>
          <w:rFonts w:asciiTheme="minorEastAsia" w:eastAsiaTheme="minorEastAsia" w:hAnsiTheme="minorEastAsia" w:hint="eastAsia"/>
          <w:szCs w:val="21"/>
          <w:u w:val="single"/>
        </w:rPr>
        <w:t>中国林业科学研究院林产化学工业研究所</w:t>
      </w:r>
    </w:p>
    <w:p w:rsidR="001A15F7" w:rsidRPr="005C6999" w:rsidRDefault="00964DA2">
      <w:pPr>
        <w:spacing w:line="400" w:lineRule="exact"/>
        <w:rPr>
          <w:rFonts w:asciiTheme="minorEastAsia" w:eastAsiaTheme="minorEastAsia" w:hAnsiTheme="minorEastAsia"/>
          <w:b/>
          <w:szCs w:val="21"/>
          <w:u w:val="single"/>
        </w:rPr>
      </w:pPr>
      <w:r w:rsidRPr="005C6999">
        <w:rPr>
          <w:rFonts w:asciiTheme="minorEastAsia" w:eastAsiaTheme="minorEastAsia" w:hAnsiTheme="minorEastAsia"/>
          <w:b/>
          <w:szCs w:val="21"/>
        </w:rPr>
        <w:t>承包人（</w:t>
      </w:r>
      <w:r w:rsidRPr="005C6999">
        <w:rPr>
          <w:rFonts w:asciiTheme="minorEastAsia" w:eastAsiaTheme="minorEastAsia" w:hAnsiTheme="minorEastAsia" w:hint="eastAsia"/>
          <w:b/>
          <w:szCs w:val="21"/>
        </w:rPr>
        <w:t>乙方</w:t>
      </w:r>
      <w:r w:rsidRPr="005C6999">
        <w:rPr>
          <w:rFonts w:asciiTheme="minorEastAsia" w:eastAsiaTheme="minorEastAsia" w:hAnsiTheme="minorEastAsia"/>
          <w:b/>
          <w:szCs w:val="21"/>
        </w:rPr>
        <w:t>）：</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szCs w:val="21"/>
        </w:rPr>
        <w:t>根据《中华人民共和国</w:t>
      </w:r>
      <w:r w:rsidRPr="005C6999">
        <w:rPr>
          <w:rFonts w:asciiTheme="minorEastAsia" w:eastAsiaTheme="minorEastAsia" w:hAnsiTheme="minorEastAsia" w:hint="eastAsia"/>
          <w:szCs w:val="21"/>
        </w:rPr>
        <w:t>民法典</w:t>
      </w:r>
      <w:r w:rsidRPr="005C6999">
        <w:rPr>
          <w:rFonts w:asciiTheme="minorEastAsia" w:eastAsiaTheme="minorEastAsia" w:hAnsiTheme="minorEastAsia"/>
          <w:szCs w:val="21"/>
        </w:rPr>
        <w:t>》、《中华人民共和国建筑法》及有关法律规定，遵循平等、自愿、公平和诚实信用的原则，双方就</w:t>
      </w:r>
      <w:r w:rsidRPr="005C6999">
        <w:rPr>
          <w:rFonts w:asciiTheme="minorEastAsia" w:eastAsiaTheme="minorEastAsia" w:hAnsiTheme="minorEastAsia" w:cs="宋体" w:hint="eastAsia"/>
          <w:b/>
          <w:bCs/>
          <w:kern w:val="0"/>
          <w:szCs w:val="21"/>
          <w:u w:val="single"/>
        </w:rPr>
        <w:t>中国林科院研究生部南京分部多媒体教室改造工程</w:t>
      </w:r>
      <w:r w:rsidRPr="005C6999">
        <w:rPr>
          <w:rFonts w:asciiTheme="minorEastAsia" w:eastAsiaTheme="minorEastAsia" w:hAnsiTheme="minorEastAsia"/>
          <w:szCs w:val="21"/>
        </w:rPr>
        <w:t>及有关事项协商一致</w:t>
      </w:r>
      <w:r w:rsidRPr="005C6999">
        <w:rPr>
          <w:rFonts w:asciiTheme="minorEastAsia" w:eastAsiaTheme="minorEastAsia" w:hAnsiTheme="minorEastAsia" w:hint="eastAsia"/>
          <w:szCs w:val="21"/>
        </w:rPr>
        <w:t>，</w:t>
      </w:r>
      <w:r w:rsidRPr="005C6999">
        <w:rPr>
          <w:rFonts w:asciiTheme="minorEastAsia" w:eastAsiaTheme="minorEastAsia" w:hAnsiTheme="minorEastAsia"/>
          <w:szCs w:val="21"/>
        </w:rPr>
        <w:t>共同达成如下协议：</w:t>
      </w:r>
    </w:p>
    <w:p w:rsidR="001A15F7" w:rsidRPr="005C6999" w:rsidRDefault="00964DA2" w:rsidP="00A02917">
      <w:pPr>
        <w:spacing w:line="400" w:lineRule="exact"/>
        <w:ind w:firstLineChars="196" w:firstLine="412"/>
        <w:rPr>
          <w:rFonts w:asciiTheme="minorEastAsia" w:eastAsiaTheme="minorEastAsia" w:hAnsiTheme="minorEastAsia"/>
          <w:bCs/>
          <w:szCs w:val="21"/>
          <w:u w:val="single"/>
        </w:rPr>
      </w:pPr>
      <w:r w:rsidRPr="005C6999">
        <w:rPr>
          <w:rFonts w:asciiTheme="minorEastAsia" w:eastAsiaTheme="minorEastAsia" w:hAnsiTheme="minorEastAsia"/>
          <w:bCs/>
          <w:szCs w:val="21"/>
        </w:rPr>
        <w:t>1.工程名称</w:t>
      </w:r>
      <w:r w:rsidRPr="005C6999">
        <w:rPr>
          <w:rFonts w:asciiTheme="minorEastAsia" w:eastAsiaTheme="minorEastAsia" w:hAnsiTheme="minorEastAsia"/>
          <w:szCs w:val="21"/>
        </w:rPr>
        <w:t>：</w:t>
      </w:r>
      <w:r w:rsidRPr="005C6999">
        <w:rPr>
          <w:rFonts w:asciiTheme="minorEastAsia" w:eastAsiaTheme="minorEastAsia" w:hAnsiTheme="minorEastAsia" w:cs="宋体" w:hint="eastAsia"/>
          <w:b/>
          <w:bCs/>
          <w:kern w:val="0"/>
          <w:szCs w:val="21"/>
          <w:u w:val="single"/>
        </w:rPr>
        <w:t>中国林科院研究生部南京分部多媒体教室改造工程</w:t>
      </w:r>
    </w:p>
    <w:p w:rsidR="001A15F7" w:rsidRPr="005C6999" w:rsidRDefault="00964DA2">
      <w:pPr>
        <w:widowControl/>
        <w:spacing w:line="400" w:lineRule="exact"/>
        <w:ind w:firstLineChars="200" w:firstLine="420"/>
        <w:jc w:val="left"/>
        <w:rPr>
          <w:rFonts w:asciiTheme="minorEastAsia" w:eastAsiaTheme="minorEastAsia" w:hAnsiTheme="minorEastAsia" w:cs="宋体"/>
          <w:bCs/>
          <w:kern w:val="0"/>
          <w:szCs w:val="21"/>
          <w:u w:val="single"/>
        </w:rPr>
      </w:pPr>
      <w:r w:rsidRPr="005C6999">
        <w:rPr>
          <w:rFonts w:asciiTheme="minorEastAsia" w:eastAsiaTheme="minorEastAsia" w:hAnsiTheme="minorEastAsia"/>
          <w:bCs/>
          <w:szCs w:val="21"/>
        </w:rPr>
        <w:t>2.工程地点：</w:t>
      </w:r>
      <w:r w:rsidRPr="005C6999">
        <w:rPr>
          <w:rFonts w:asciiTheme="minorEastAsia" w:eastAsiaTheme="minorEastAsia" w:hAnsiTheme="minorEastAsia" w:cs="宋体" w:hint="eastAsia"/>
          <w:bCs/>
          <w:kern w:val="0"/>
          <w:szCs w:val="21"/>
          <w:u w:val="single"/>
        </w:rPr>
        <w:t>南京市玄武区锁金五村16号</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经甲乙双方友好协商达成如下协议</w:t>
      </w:r>
    </w:p>
    <w:p w:rsidR="001A15F7" w:rsidRPr="005C6999" w:rsidRDefault="00964DA2">
      <w:pPr>
        <w:numPr>
          <w:ilvl w:val="0"/>
          <w:numId w:val="2"/>
        </w:num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甲方把所内</w:t>
      </w:r>
      <w:r w:rsidRPr="005C6999">
        <w:rPr>
          <w:rFonts w:asciiTheme="minorEastAsia" w:eastAsiaTheme="minorEastAsia" w:hAnsiTheme="minorEastAsia" w:cs="宋体" w:hint="eastAsia"/>
          <w:b/>
          <w:bCs/>
          <w:kern w:val="0"/>
          <w:szCs w:val="21"/>
          <w:u w:val="single"/>
        </w:rPr>
        <w:t>中国林科院研究生部南京分部多媒体教室改造工程</w:t>
      </w:r>
      <w:r w:rsidRPr="005C6999">
        <w:rPr>
          <w:rFonts w:asciiTheme="minorEastAsia" w:eastAsiaTheme="minorEastAsia" w:hAnsiTheme="minorEastAsia" w:hint="eastAsia"/>
          <w:szCs w:val="21"/>
        </w:rPr>
        <w:t>交给乙方施工，采取总价合同，合同价为含税价       元整（圆整）。乙方按工程量清单和甲方要求施工。</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二、本工程合同签订之后预付款30%，乙方施工完成，</w:t>
      </w:r>
      <w:r w:rsidR="00B7173B" w:rsidRPr="005C6999">
        <w:rPr>
          <w:rFonts w:asciiTheme="minorEastAsia" w:eastAsiaTheme="minorEastAsia" w:hAnsiTheme="minorEastAsia" w:hint="eastAsia"/>
          <w:szCs w:val="21"/>
        </w:rPr>
        <w:t>提供项目开工前和结束后第三方室内</w:t>
      </w:r>
      <w:bookmarkStart w:id="57" w:name="_GoBack"/>
      <w:bookmarkEnd w:id="57"/>
      <w:r w:rsidR="00B7173B" w:rsidRPr="005C6999">
        <w:rPr>
          <w:rFonts w:asciiTheme="minorEastAsia" w:eastAsiaTheme="minorEastAsia" w:hAnsiTheme="minorEastAsia" w:hint="eastAsia"/>
          <w:szCs w:val="21"/>
        </w:rPr>
        <w:t>大气检测报告，</w:t>
      </w:r>
      <w:r w:rsidRPr="005C6999">
        <w:rPr>
          <w:rFonts w:asciiTheme="minorEastAsia" w:eastAsiaTheme="minorEastAsia" w:hAnsiTheme="minorEastAsia" w:hint="eastAsia"/>
          <w:szCs w:val="21"/>
        </w:rPr>
        <w:t>甲方验收合格后一次支付65%，剩余5%作为质量保证金，1年后双方确认工程质量无疑义后支付。</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三、乙方采用包材料、包人力、包设备、包运输及包含各项应缴纳的费用方式承接甲方业务。</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四 、乙方施工中人员、车辆等安全由乙方自行负责、与甲方无关。</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五、 施工完成经甲乙双方确认无误后乙方开具全额发票交给甲方主管，甲方收到发票后应在一星期内把所属款项打入乙方帐户。</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六、施工过程中乙方应服从甲方的现场管理，注意安全文明施工，维护甲方的形象。</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七、本协议一式肆份。甲乙双方各执贰份、具有同等法律效力。</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八、施工工期为合同签订后30天，</w:t>
      </w:r>
      <w:r w:rsidR="00AF4EEA" w:rsidRPr="005C6999">
        <w:rPr>
          <w:rFonts w:asciiTheme="minorEastAsia" w:eastAsiaTheme="minorEastAsia" w:hAnsiTheme="minorEastAsia" w:hint="eastAsia"/>
          <w:szCs w:val="21"/>
        </w:rPr>
        <w:t>每超期</w:t>
      </w:r>
      <w:r w:rsidR="00423DEF" w:rsidRPr="005C6999">
        <w:rPr>
          <w:rFonts w:asciiTheme="minorEastAsia" w:eastAsiaTheme="minorEastAsia" w:hAnsiTheme="minorEastAsia" w:hint="eastAsia"/>
          <w:szCs w:val="21"/>
        </w:rPr>
        <w:t>1</w:t>
      </w:r>
      <w:r w:rsidR="00AF4EEA" w:rsidRPr="005C6999">
        <w:rPr>
          <w:rFonts w:asciiTheme="minorEastAsia" w:eastAsiaTheme="minorEastAsia" w:hAnsiTheme="minorEastAsia" w:hint="eastAsia"/>
          <w:szCs w:val="21"/>
        </w:rPr>
        <w:t>天乙方</w:t>
      </w:r>
      <w:r w:rsidR="00423DEF" w:rsidRPr="005C6999">
        <w:rPr>
          <w:rFonts w:asciiTheme="minorEastAsia" w:eastAsiaTheme="minorEastAsia" w:hAnsiTheme="minorEastAsia" w:hint="eastAsia"/>
          <w:szCs w:val="21"/>
        </w:rPr>
        <w:t>需向甲方支付工程款总额0</w:t>
      </w:r>
      <w:r w:rsidR="00423DEF" w:rsidRPr="005C6999">
        <w:rPr>
          <w:rFonts w:asciiTheme="minorEastAsia" w:eastAsiaTheme="minorEastAsia" w:hAnsiTheme="minorEastAsia"/>
          <w:szCs w:val="21"/>
        </w:rPr>
        <w:t>.2%</w:t>
      </w:r>
      <w:r w:rsidRPr="005C6999">
        <w:rPr>
          <w:rFonts w:asciiTheme="minorEastAsia" w:eastAsiaTheme="minorEastAsia" w:hAnsiTheme="minorEastAsia" w:hint="eastAsia"/>
          <w:szCs w:val="21"/>
        </w:rPr>
        <w:t>。</w:t>
      </w:r>
    </w:p>
    <w:p w:rsidR="001A15F7" w:rsidRPr="005C6999" w:rsidRDefault="00964DA2">
      <w:pPr>
        <w:spacing w:line="400" w:lineRule="exact"/>
        <w:ind w:firstLineChars="200" w:firstLine="420"/>
        <w:rPr>
          <w:rFonts w:asciiTheme="minorEastAsia" w:eastAsiaTheme="minorEastAsia" w:hAnsiTheme="minorEastAsia"/>
          <w:szCs w:val="21"/>
        </w:rPr>
      </w:pPr>
      <w:r w:rsidRPr="005C6999">
        <w:rPr>
          <w:rFonts w:asciiTheme="minorEastAsia" w:eastAsiaTheme="minorEastAsia" w:hAnsiTheme="minorEastAsia" w:hint="eastAsia"/>
          <w:szCs w:val="21"/>
        </w:rPr>
        <w:t>九、本协议若有争议，双方协商友好解决。</w:t>
      </w:r>
    </w:p>
    <w:p w:rsidR="001A15F7" w:rsidRPr="005C6999" w:rsidRDefault="00964DA2">
      <w:pPr>
        <w:spacing w:line="400" w:lineRule="exact"/>
        <w:ind w:firstLineChars="200" w:firstLine="420"/>
        <w:rPr>
          <w:rFonts w:asciiTheme="minorEastAsia" w:hAnsiTheme="minorEastAsia"/>
          <w:szCs w:val="21"/>
          <w:lang w:val="zh-CN"/>
        </w:rPr>
      </w:pPr>
      <w:r w:rsidRPr="005C6999">
        <w:rPr>
          <w:rFonts w:asciiTheme="minorEastAsia" w:eastAsiaTheme="minorEastAsia" w:hAnsiTheme="minorEastAsia" w:hint="eastAsia"/>
          <w:szCs w:val="21"/>
        </w:rPr>
        <w:t>十、本协议自双方签字盖章起即时生效。</w:t>
      </w:r>
      <w:bookmarkStart w:id="58" w:name="_Toc506205345"/>
      <w:bookmarkStart w:id="59" w:name="_Toc503983073"/>
      <w:bookmarkStart w:id="60" w:name="_Toc1273"/>
      <w:bookmarkStart w:id="61" w:name="_Toc18831"/>
      <w:bookmarkStart w:id="62" w:name="_Toc488660198"/>
      <w:bookmarkStart w:id="63" w:name="_Toc1662"/>
      <w:bookmarkStart w:id="64" w:name="_Toc15451"/>
      <w:bookmarkStart w:id="65" w:name="_Toc21408"/>
      <w:bookmarkEnd w:id="53"/>
    </w:p>
    <w:p w:rsidR="001A15F7" w:rsidRPr="005C6999" w:rsidRDefault="001A15F7">
      <w:pPr>
        <w:pStyle w:val="a3"/>
        <w:spacing w:after="0" w:line="360" w:lineRule="auto"/>
        <w:ind w:right="210" w:firstLineChars="100" w:firstLine="241"/>
        <w:jc w:val="center"/>
        <w:rPr>
          <w:rFonts w:asciiTheme="minorEastAsia" w:hAnsiTheme="minorEastAsia" w:cs="黑体"/>
          <w:b/>
          <w:bCs/>
          <w:sz w:val="24"/>
          <w:lang w:val="zh-CN"/>
        </w:rPr>
      </w:pPr>
    </w:p>
    <w:bookmarkEnd w:id="58"/>
    <w:bookmarkEnd w:id="59"/>
    <w:bookmarkEnd w:id="60"/>
    <w:p w:rsidR="001A15F7" w:rsidRPr="005C6999" w:rsidRDefault="00AF4EEA">
      <w:r w:rsidRPr="005C6999">
        <w:t>甲方：</w:t>
      </w:r>
      <w:r w:rsidR="00CE36BC">
        <w:rPr>
          <w:rFonts w:hint="eastAsia"/>
        </w:rPr>
        <w:t xml:space="preserve">                                            </w:t>
      </w:r>
      <w:r w:rsidRPr="005C6999">
        <w:t>乙方：</w:t>
      </w:r>
    </w:p>
    <w:p w:rsidR="001A15F7" w:rsidRPr="005C6999" w:rsidRDefault="00AF4EEA">
      <w:r w:rsidRPr="005C6999">
        <w:t>代表人：</w:t>
      </w:r>
      <w:r w:rsidR="00CE36BC">
        <w:rPr>
          <w:rFonts w:hint="eastAsia"/>
        </w:rPr>
        <w:t xml:space="preserve">                                          </w:t>
      </w:r>
      <w:r w:rsidRPr="005C6999">
        <w:t>代表人：</w:t>
      </w:r>
    </w:p>
    <w:bookmarkEnd w:id="61"/>
    <w:bookmarkEnd w:id="62"/>
    <w:bookmarkEnd w:id="63"/>
    <w:bookmarkEnd w:id="64"/>
    <w:bookmarkEnd w:id="65"/>
    <w:p w:rsidR="001A15F7" w:rsidRPr="005C6999" w:rsidRDefault="00AF4EEA">
      <w:r w:rsidRPr="005C6999">
        <w:t>开户银行：</w:t>
      </w:r>
      <w:r w:rsidR="00CE36BC">
        <w:rPr>
          <w:rFonts w:hint="eastAsia"/>
        </w:rPr>
        <w:t xml:space="preserve">                                        </w:t>
      </w:r>
      <w:r w:rsidRPr="005C6999">
        <w:t>开户银行：</w:t>
      </w:r>
    </w:p>
    <w:p w:rsidR="001A15F7" w:rsidRPr="005C6999" w:rsidRDefault="00AF4EEA">
      <w:r w:rsidRPr="005C6999">
        <w:t>银行账号：</w:t>
      </w:r>
      <w:r w:rsidR="00CE36BC">
        <w:rPr>
          <w:rFonts w:hint="eastAsia"/>
        </w:rPr>
        <w:t xml:space="preserve">                                        </w:t>
      </w:r>
      <w:r w:rsidRPr="005C6999">
        <w:t>银行账号：</w:t>
      </w:r>
    </w:p>
    <w:p w:rsidR="00AF4EEA" w:rsidRPr="005C6999" w:rsidRDefault="00AF4EEA">
      <w:r w:rsidRPr="005C6999">
        <w:t>签订日期：签订日期：</w:t>
      </w:r>
    </w:p>
    <w:p w:rsidR="001A15F7" w:rsidRPr="005C6999" w:rsidRDefault="001A15F7"/>
    <w:p w:rsidR="001A15F7" w:rsidRPr="005C6999" w:rsidRDefault="001A15F7"/>
    <w:p w:rsidR="001A15F7" w:rsidRPr="005C6999" w:rsidRDefault="001A15F7">
      <w:pPr>
        <w:rPr>
          <w:rFonts w:ascii="黑体" w:eastAsia="黑体" w:hAnsi="黑体"/>
          <w:bCs/>
          <w:szCs w:val="32"/>
        </w:rPr>
      </w:pPr>
    </w:p>
    <w:p w:rsidR="001A15F7" w:rsidRPr="005C6999" w:rsidRDefault="001A15F7">
      <w:pPr>
        <w:rPr>
          <w:rFonts w:ascii="黑体" w:eastAsia="黑体" w:hAnsi="黑体"/>
          <w:bCs/>
          <w:szCs w:val="32"/>
        </w:rPr>
      </w:pPr>
    </w:p>
    <w:p w:rsidR="001A15F7" w:rsidRPr="005C6999" w:rsidRDefault="00964DA2">
      <w:pPr>
        <w:rPr>
          <w:rFonts w:ascii="黑体" w:eastAsia="黑体" w:hAnsi="黑体"/>
          <w:bCs/>
          <w:szCs w:val="32"/>
        </w:rPr>
      </w:pPr>
      <w:r w:rsidRPr="005C6999">
        <w:rPr>
          <w:rFonts w:ascii="黑体" w:eastAsia="黑体" w:hAnsi="黑体" w:hint="eastAsia"/>
          <w:bCs/>
          <w:szCs w:val="32"/>
        </w:rPr>
        <w:t>附件1</w:t>
      </w:r>
    </w:p>
    <w:p w:rsidR="001A15F7" w:rsidRPr="005C6999" w:rsidRDefault="00964DA2">
      <w:pPr>
        <w:jc w:val="center"/>
        <w:rPr>
          <w:rFonts w:ascii="宋体" w:hAnsi="宋体"/>
          <w:b/>
          <w:bCs/>
          <w:sz w:val="36"/>
          <w:szCs w:val="36"/>
        </w:rPr>
      </w:pPr>
      <w:r w:rsidRPr="005C6999">
        <w:rPr>
          <w:rFonts w:ascii="宋体" w:hAnsi="宋体" w:hint="eastAsia"/>
          <w:b/>
          <w:bCs/>
          <w:sz w:val="36"/>
          <w:szCs w:val="36"/>
        </w:rPr>
        <w:t>投标一览表</w:t>
      </w:r>
    </w:p>
    <w:p w:rsidR="001A15F7" w:rsidRPr="005C6999" w:rsidRDefault="001A15F7">
      <w:pPr>
        <w:spacing w:line="360" w:lineRule="auto"/>
        <w:ind w:left="-120"/>
        <w:rPr>
          <w:rFonts w:ascii="宋体" w:hAnsi="宋体"/>
          <w:szCs w:val="21"/>
        </w:rPr>
      </w:pPr>
    </w:p>
    <w:p w:rsidR="001A15F7" w:rsidRPr="005C6999" w:rsidRDefault="001A15F7">
      <w:pPr>
        <w:spacing w:line="360" w:lineRule="auto"/>
        <w:ind w:left="-120"/>
        <w:rPr>
          <w:rFonts w:ascii="宋体" w:hAnsi="宋体"/>
          <w:szCs w:val="21"/>
        </w:rPr>
      </w:pPr>
    </w:p>
    <w:p w:rsidR="001A15F7" w:rsidRPr="005C6999" w:rsidRDefault="001A15F7">
      <w:pPr>
        <w:spacing w:line="360" w:lineRule="auto"/>
        <w:ind w:left="-120"/>
        <w:rPr>
          <w:rFonts w:ascii="宋体" w:hAnsi="宋体"/>
          <w:szCs w:val="21"/>
        </w:rPr>
      </w:pPr>
    </w:p>
    <w:p w:rsidR="001A15F7" w:rsidRPr="005C6999" w:rsidRDefault="001A15F7">
      <w:pPr>
        <w:spacing w:line="360" w:lineRule="auto"/>
        <w:ind w:left="-120"/>
        <w:rPr>
          <w:rFonts w:ascii="宋体" w:hAnsi="宋体"/>
          <w:szCs w:val="21"/>
        </w:rPr>
      </w:pPr>
    </w:p>
    <w:p w:rsidR="001A15F7" w:rsidRPr="005C6999" w:rsidRDefault="00964DA2">
      <w:pPr>
        <w:spacing w:line="360" w:lineRule="auto"/>
        <w:ind w:left="-120"/>
        <w:rPr>
          <w:rFonts w:ascii="宋体" w:hAnsi="宋体"/>
        </w:rPr>
      </w:pPr>
      <w:r w:rsidRPr="005C6999">
        <w:rPr>
          <w:rFonts w:ascii="宋体" w:hAnsi="宋体"/>
        </w:rPr>
        <w:t>注</w:t>
      </w:r>
      <w:r w:rsidRPr="005C6999">
        <w:rPr>
          <w:rFonts w:ascii="宋体" w:hAnsi="宋体" w:hint="eastAsia"/>
        </w:rPr>
        <w:t>：本投标有效期为自开标日起90个日历日。</w:t>
      </w:r>
    </w:p>
    <w:p w:rsidR="001A15F7" w:rsidRPr="005C6999" w:rsidRDefault="001A15F7">
      <w:pPr>
        <w:spacing w:line="360" w:lineRule="auto"/>
        <w:ind w:left="-120"/>
        <w:rPr>
          <w:rFonts w:ascii="宋体" w:hAnsi="宋体"/>
          <w:u w:val="single"/>
        </w:rPr>
      </w:pPr>
    </w:p>
    <w:tbl>
      <w:tblPr>
        <w:tblpPr w:leftFromText="180" w:rightFromText="180" w:vertAnchor="page" w:horzAnchor="margin" w:tblpY="409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2550"/>
        <w:gridCol w:w="1680"/>
        <w:gridCol w:w="2005"/>
        <w:gridCol w:w="2237"/>
      </w:tblGrid>
      <w:tr w:rsidR="005C6999" w:rsidRPr="005C6999">
        <w:trPr>
          <w:trHeight w:val="569"/>
        </w:trPr>
        <w:tc>
          <w:tcPr>
            <w:tcW w:w="2550" w:type="dxa"/>
            <w:vAlign w:val="center"/>
          </w:tcPr>
          <w:p w:rsidR="001A15F7" w:rsidRPr="005C6999" w:rsidRDefault="00964DA2">
            <w:pPr>
              <w:jc w:val="center"/>
              <w:rPr>
                <w:rFonts w:ascii="宋体" w:hAnsi="宋体"/>
              </w:rPr>
            </w:pPr>
            <w:r w:rsidRPr="005C6999">
              <w:rPr>
                <w:rFonts w:ascii="宋体" w:hAnsi="宋体" w:hint="eastAsia"/>
              </w:rPr>
              <w:t>项目名称</w:t>
            </w:r>
          </w:p>
        </w:tc>
        <w:tc>
          <w:tcPr>
            <w:tcW w:w="1680" w:type="dxa"/>
            <w:vAlign w:val="center"/>
          </w:tcPr>
          <w:p w:rsidR="001A15F7" w:rsidRPr="005C6999" w:rsidRDefault="00964DA2">
            <w:pPr>
              <w:jc w:val="center"/>
              <w:rPr>
                <w:rFonts w:ascii="宋体" w:hAnsi="宋体"/>
              </w:rPr>
            </w:pPr>
            <w:r w:rsidRPr="005C6999">
              <w:rPr>
                <w:rFonts w:ascii="宋体" w:hAnsi="宋体" w:hint="eastAsia"/>
              </w:rPr>
              <w:t>投标货币</w:t>
            </w:r>
          </w:p>
        </w:tc>
        <w:tc>
          <w:tcPr>
            <w:tcW w:w="2005" w:type="dxa"/>
            <w:vAlign w:val="center"/>
          </w:tcPr>
          <w:p w:rsidR="001A15F7" w:rsidRPr="005C6999" w:rsidRDefault="00964DA2">
            <w:pPr>
              <w:jc w:val="center"/>
              <w:rPr>
                <w:rFonts w:ascii="宋体" w:hAnsi="宋体"/>
              </w:rPr>
            </w:pPr>
            <w:r w:rsidRPr="005C6999">
              <w:rPr>
                <w:rFonts w:ascii="宋体" w:hAnsi="宋体" w:hint="eastAsia"/>
              </w:rPr>
              <w:t>投标总价</w:t>
            </w:r>
          </w:p>
        </w:tc>
        <w:tc>
          <w:tcPr>
            <w:tcW w:w="2237" w:type="dxa"/>
            <w:vAlign w:val="center"/>
          </w:tcPr>
          <w:p w:rsidR="001A15F7" w:rsidRPr="005C6999" w:rsidRDefault="00964DA2">
            <w:pPr>
              <w:rPr>
                <w:rFonts w:ascii="宋体" w:hAnsi="宋体"/>
              </w:rPr>
            </w:pPr>
            <w:r w:rsidRPr="005C6999">
              <w:rPr>
                <w:rFonts w:ascii="宋体" w:hAnsi="宋体" w:hint="eastAsia"/>
              </w:rPr>
              <w:t>供货期/质保期</w:t>
            </w:r>
          </w:p>
        </w:tc>
      </w:tr>
      <w:tr w:rsidR="005C6999" w:rsidRPr="005C6999">
        <w:trPr>
          <w:trHeight w:val="1573"/>
        </w:trPr>
        <w:tc>
          <w:tcPr>
            <w:tcW w:w="2550" w:type="dxa"/>
            <w:vAlign w:val="center"/>
          </w:tcPr>
          <w:p w:rsidR="001A15F7" w:rsidRPr="005C6999" w:rsidRDefault="00964DA2">
            <w:pPr>
              <w:jc w:val="center"/>
              <w:rPr>
                <w:rFonts w:ascii="宋体" w:hAnsi="宋体"/>
              </w:rPr>
            </w:pPr>
            <w:r w:rsidRPr="005C6999">
              <w:rPr>
                <w:rFonts w:ascii="宋体" w:hAnsi="宋体" w:hint="eastAsia"/>
              </w:rPr>
              <w:t>中国林科院研究生部南京分部多媒体教室改造工程</w:t>
            </w:r>
          </w:p>
        </w:tc>
        <w:tc>
          <w:tcPr>
            <w:tcW w:w="1680" w:type="dxa"/>
            <w:vAlign w:val="center"/>
          </w:tcPr>
          <w:p w:rsidR="001A15F7" w:rsidRPr="005C6999" w:rsidRDefault="00964DA2">
            <w:pPr>
              <w:spacing w:line="360" w:lineRule="auto"/>
              <w:jc w:val="center"/>
              <w:rPr>
                <w:rFonts w:ascii="宋体" w:hAnsi="宋体"/>
              </w:rPr>
            </w:pPr>
            <w:r w:rsidRPr="005C6999">
              <w:rPr>
                <w:rFonts w:ascii="宋体" w:hAnsi="宋体" w:hint="eastAsia"/>
              </w:rPr>
              <w:t>人民币</w:t>
            </w:r>
          </w:p>
        </w:tc>
        <w:tc>
          <w:tcPr>
            <w:tcW w:w="2005" w:type="dxa"/>
            <w:vAlign w:val="center"/>
          </w:tcPr>
          <w:p w:rsidR="001A15F7" w:rsidRPr="005C6999" w:rsidRDefault="00964DA2">
            <w:pPr>
              <w:spacing w:line="360" w:lineRule="auto"/>
              <w:jc w:val="right"/>
              <w:rPr>
                <w:rFonts w:ascii="宋体" w:hAnsi="宋体"/>
              </w:rPr>
            </w:pPr>
            <w:r w:rsidRPr="005C6999">
              <w:rPr>
                <w:rFonts w:ascii="宋体" w:hAnsi="宋体" w:hint="eastAsia"/>
              </w:rPr>
              <w:t>万元</w:t>
            </w:r>
          </w:p>
        </w:tc>
        <w:tc>
          <w:tcPr>
            <w:tcW w:w="2237" w:type="dxa"/>
            <w:vAlign w:val="center"/>
          </w:tcPr>
          <w:p w:rsidR="001A15F7" w:rsidRPr="005C6999" w:rsidRDefault="00964DA2">
            <w:pPr>
              <w:spacing w:line="360" w:lineRule="auto"/>
              <w:jc w:val="center"/>
              <w:rPr>
                <w:rFonts w:ascii="宋体" w:hAnsi="宋体"/>
              </w:rPr>
            </w:pPr>
            <w:r w:rsidRPr="005C6999">
              <w:rPr>
                <w:rFonts w:ascii="宋体" w:hAnsi="宋体" w:hint="eastAsia"/>
              </w:rPr>
              <w:t>天/   年</w:t>
            </w:r>
          </w:p>
        </w:tc>
      </w:tr>
    </w:tbl>
    <w:p w:rsidR="001A15F7" w:rsidRPr="005C6999" w:rsidRDefault="001A15F7">
      <w:pPr>
        <w:spacing w:line="360" w:lineRule="auto"/>
      </w:pPr>
    </w:p>
    <w:p w:rsidR="001A15F7" w:rsidRPr="005C6999" w:rsidRDefault="00964DA2">
      <w:pPr>
        <w:spacing w:line="480" w:lineRule="auto"/>
        <w:rPr>
          <w:u w:val="single"/>
        </w:rPr>
      </w:pPr>
      <w:r w:rsidRPr="005C6999">
        <w:rPr>
          <w:rFonts w:hint="eastAsia"/>
        </w:rPr>
        <w:t>投标人名称（盖章）</w:t>
      </w:r>
    </w:p>
    <w:p w:rsidR="001A15F7" w:rsidRPr="005C6999" w:rsidRDefault="00964DA2">
      <w:pPr>
        <w:spacing w:line="480" w:lineRule="auto"/>
        <w:rPr>
          <w:u w:val="single"/>
        </w:rPr>
      </w:pPr>
      <w:r w:rsidRPr="005C6999">
        <w:rPr>
          <w:rFonts w:hint="eastAsia"/>
        </w:rPr>
        <w:t>投标人代表（签字）</w:t>
      </w:r>
    </w:p>
    <w:p w:rsidR="001A15F7" w:rsidRPr="005C6999" w:rsidRDefault="00964DA2">
      <w:pPr>
        <w:spacing w:line="480" w:lineRule="auto"/>
        <w:rPr>
          <w:rFonts w:ascii="宋体" w:hAnsi="宋体"/>
        </w:rPr>
      </w:pPr>
      <w:r w:rsidRPr="005C6999">
        <w:rPr>
          <w:rFonts w:ascii="宋体" w:hAnsi="宋体" w:hint="eastAsia"/>
        </w:rPr>
        <w:t>日期：</w:t>
      </w:r>
    </w:p>
    <w:p w:rsidR="001A15F7" w:rsidRPr="005C6999" w:rsidRDefault="001A15F7">
      <w:pPr>
        <w:jc w:val="center"/>
        <w:rPr>
          <w:rFonts w:ascii="宋体" w:hAnsi="宋体"/>
          <w:b/>
          <w:bCs/>
          <w:sz w:val="36"/>
          <w:szCs w:val="36"/>
        </w:rPr>
      </w:pPr>
    </w:p>
    <w:p w:rsidR="001A15F7" w:rsidRPr="005C6999" w:rsidRDefault="001A15F7">
      <w:pPr>
        <w:jc w:val="center"/>
        <w:rPr>
          <w:rFonts w:ascii="宋体" w:hAnsi="宋体"/>
          <w:b/>
          <w:bCs/>
          <w:sz w:val="36"/>
          <w:szCs w:val="36"/>
        </w:rPr>
      </w:pPr>
    </w:p>
    <w:p w:rsidR="001A15F7" w:rsidRPr="005C6999" w:rsidRDefault="00964DA2" w:rsidP="00D3592A">
      <w:pPr>
        <w:spacing w:afterLines="50"/>
        <w:jc w:val="center"/>
        <w:outlineLvl w:val="1"/>
        <w:rPr>
          <w:rFonts w:ascii="黑体" w:eastAsia="黑体" w:hAnsi="黑体"/>
          <w:sz w:val="24"/>
          <w:szCs w:val="24"/>
        </w:rPr>
      </w:pPr>
      <w:r w:rsidRPr="005C6999">
        <w:rPr>
          <w:rFonts w:asciiTheme="majorEastAsia" w:eastAsiaTheme="majorEastAsia" w:hAnsiTheme="majorEastAsia" w:cstheme="majorEastAsia" w:hint="eastAsia"/>
          <w:b/>
          <w:bCs/>
          <w:szCs w:val="21"/>
        </w:rPr>
        <w:br w:type="page"/>
      </w:r>
    </w:p>
    <w:p w:rsidR="001A15F7" w:rsidRPr="005C6999" w:rsidRDefault="00964DA2">
      <w:pPr>
        <w:rPr>
          <w:rFonts w:ascii="黑体" w:eastAsia="黑体" w:hAnsi="黑体"/>
          <w:bCs/>
          <w:szCs w:val="32"/>
        </w:rPr>
      </w:pPr>
      <w:bookmarkStart w:id="66" w:name="_Toc198349309"/>
      <w:bookmarkStart w:id="67" w:name="_Toc135999008"/>
      <w:bookmarkStart w:id="68" w:name="_Toc161767430"/>
      <w:r w:rsidRPr="005C6999">
        <w:rPr>
          <w:rFonts w:ascii="黑体" w:eastAsia="黑体" w:hAnsi="黑体" w:hint="eastAsia"/>
          <w:bCs/>
          <w:szCs w:val="32"/>
        </w:rPr>
        <w:lastRenderedPageBreak/>
        <w:t>附件2</w:t>
      </w:r>
    </w:p>
    <w:p w:rsidR="001A15F7" w:rsidRPr="005C6999" w:rsidRDefault="00964DA2">
      <w:pPr>
        <w:jc w:val="center"/>
        <w:rPr>
          <w:rFonts w:ascii="宋体" w:hAnsi="宋体"/>
          <w:b/>
          <w:bCs/>
          <w:sz w:val="36"/>
          <w:szCs w:val="36"/>
        </w:rPr>
      </w:pPr>
      <w:r w:rsidRPr="005C6999">
        <w:rPr>
          <w:rFonts w:ascii="宋体" w:hAnsi="宋体" w:hint="eastAsia"/>
          <w:b/>
          <w:bCs/>
          <w:sz w:val="36"/>
          <w:szCs w:val="36"/>
        </w:rPr>
        <w:t>法定代表人身份证明</w:t>
      </w:r>
    </w:p>
    <w:p w:rsidR="001A15F7" w:rsidRPr="005C6999" w:rsidRDefault="00964DA2">
      <w:pPr>
        <w:snapToGrid w:val="0"/>
        <w:spacing w:line="520" w:lineRule="exact"/>
        <w:jc w:val="center"/>
        <w:rPr>
          <w:rFonts w:ascii="仿宋" w:eastAsia="仿宋" w:hAnsi="仿宋" w:cs="宋体"/>
          <w:sz w:val="24"/>
          <w:szCs w:val="24"/>
          <w:u w:val="single"/>
        </w:rPr>
      </w:pPr>
      <w:r w:rsidRPr="005C6999">
        <w:rPr>
          <w:rFonts w:ascii="仿宋" w:eastAsia="仿宋" w:hAnsi="仿宋" w:cs="宋体" w:hint="eastAsia"/>
          <w:sz w:val="24"/>
          <w:szCs w:val="24"/>
          <w:u w:val="single"/>
        </w:rPr>
        <w:t>（法定代表人参加投标时，须出示此证明）</w:t>
      </w:r>
    </w:p>
    <w:p w:rsidR="001A15F7" w:rsidRPr="005C6999" w:rsidRDefault="001A15F7">
      <w:pPr>
        <w:snapToGrid w:val="0"/>
        <w:spacing w:line="520" w:lineRule="exact"/>
        <w:jc w:val="center"/>
        <w:rPr>
          <w:rFonts w:ascii="仿宋" w:eastAsia="仿宋" w:hAnsi="仿宋" w:cs="宋体"/>
          <w:sz w:val="28"/>
          <w:szCs w:val="28"/>
        </w:rPr>
      </w:pPr>
    </w:p>
    <w:p w:rsidR="001A15F7" w:rsidRPr="005C6999" w:rsidRDefault="00964DA2">
      <w:pPr>
        <w:snapToGrid w:val="0"/>
        <w:spacing w:line="520" w:lineRule="exact"/>
        <w:rPr>
          <w:rFonts w:asciiTheme="majorEastAsia" w:eastAsiaTheme="majorEastAsia" w:hAnsiTheme="majorEastAsia" w:cstheme="majorEastAsia"/>
          <w:szCs w:val="21"/>
          <w:u w:val="single"/>
        </w:rPr>
      </w:pPr>
      <w:r w:rsidRPr="005C6999">
        <w:rPr>
          <w:rFonts w:asciiTheme="majorEastAsia" w:eastAsiaTheme="majorEastAsia" w:hAnsiTheme="majorEastAsia" w:cstheme="majorEastAsia" w:hint="eastAsia"/>
          <w:szCs w:val="21"/>
          <w:u w:val="single"/>
        </w:rPr>
        <w:t>中国林科院研究生部南京分部：</w:t>
      </w:r>
    </w:p>
    <w:p w:rsidR="001A15F7" w:rsidRPr="005C6999" w:rsidRDefault="00964DA2">
      <w:pPr>
        <w:snapToGrid w:val="0"/>
        <w:spacing w:line="520" w:lineRule="exact"/>
        <w:ind w:firstLineChars="200" w:firstLine="420"/>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我公司法定代表人</w:t>
      </w:r>
      <w:r w:rsidRPr="005C6999">
        <w:rPr>
          <w:rFonts w:asciiTheme="majorEastAsia" w:eastAsiaTheme="majorEastAsia" w:hAnsiTheme="majorEastAsia" w:cstheme="majorEastAsia" w:hint="eastAsia"/>
          <w:szCs w:val="21"/>
          <w:u w:val="single"/>
        </w:rPr>
        <w:t xml:space="preserve">　　</w:t>
      </w:r>
      <w:r w:rsidRPr="005C6999">
        <w:rPr>
          <w:rFonts w:asciiTheme="majorEastAsia" w:eastAsiaTheme="majorEastAsia" w:hAnsiTheme="majorEastAsia" w:cstheme="majorEastAsia" w:hint="eastAsia"/>
          <w:szCs w:val="21"/>
        </w:rPr>
        <w:t>参加贵单位组织的</w:t>
      </w:r>
      <w:r w:rsidRPr="005C6999">
        <w:rPr>
          <w:rFonts w:asciiTheme="majorEastAsia" w:eastAsiaTheme="majorEastAsia" w:hAnsiTheme="majorEastAsia" w:cstheme="majorEastAsia" w:hint="eastAsia"/>
          <w:bCs/>
          <w:kern w:val="0"/>
          <w:szCs w:val="21"/>
          <w:u w:val="single"/>
        </w:rPr>
        <w:t>中国林科院研究生部南京分部多媒体教室改造工程</w:t>
      </w:r>
      <w:r w:rsidRPr="005C6999">
        <w:rPr>
          <w:rFonts w:asciiTheme="majorEastAsia" w:eastAsiaTheme="majorEastAsia" w:hAnsiTheme="majorEastAsia" w:cstheme="majorEastAsia" w:hint="eastAsia"/>
          <w:szCs w:val="21"/>
        </w:rPr>
        <w:t>项目投标活动，全权代表我公司处理投标的有关事宜。</w:t>
      </w:r>
    </w:p>
    <w:p w:rsidR="001A15F7" w:rsidRPr="005C6999" w:rsidRDefault="001A15F7">
      <w:pPr>
        <w:snapToGrid w:val="0"/>
        <w:spacing w:line="520" w:lineRule="exact"/>
        <w:rPr>
          <w:rFonts w:asciiTheme="majorEastAsia" w:eastAsiaTheme="majorEastAsia" w:hAnsiTheme="majorEastAsia" w:cstheme="majorEastAsia"/>
          <w:szCs w:val="21"/>
        </w:rPr>
      </w:pPr>
    </w:p>
    <w:p w:rsidR="001A15F7" w:rsidRPr="005C6999" w:rsidRDefault="00964DA2">
      <w:pPr>
        <w:snapToGrid w:val="0"/>
        <w:spacing w:line="520" w:lineRule="exact"/>
        <w:ind w:firstLineChars="202" w:firstLine="424"/>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附：法定代表人情况：</w:t>
      </w:r>
    </w:p>
    <w:p w:rsidR="001A15F7" w:rsidRPr="005C6999" w:rsidRDefault="00964DA2">
      <w:pPr>
        <w:snapToGrid w:val="0"/>
        <w:spacing w:line="520" w:lineRule="exact"/>
        <w:ind w:firstLineChars="202" w:firstLine="424"/>
        <w:rPr>
          <w:rFonts w:asciiTheme="majorEastAsia" w:eastAsiaTheme="majorEastAsia" w:hAnsiTheme="majorEastAsia" w:cstheme="majorEastAsia"/>
          <w:szCs w:val="21"/>
          <w:u w:val="single"/>
        </w:rPr>
      </w:pPr>
      <w:r w:rsidRPr="005C6999">
        <w:rPr>
          <w:rFonts w:asciiTheme="majorEastAsia" w:eastAsiaTheme="majorEastAsia" w:hAnsiTheme="majorEastAsia" w:cstheme="majorEastAsia" w:hint="eastAsia"/>
          <w:szCs w:val="21"/>
        </w:rPr>
        <w:t>姓名：性别：年龄：职务：</w:t>
      </w:r>
    </w:p>
    <w:p w:rsidR="001A15F7" w:rsidRPr="005C6999" w:rsidRDefault="00964DA2">
      <w:pPr>
        <w:snapToGrid w:val="0"/>
        <w:spacing w:line="520" w:lineRule="exact"/>
        <w:ind w:firstLineChars="202" w:firstLine="424"/>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身份证号码：</w:t>
      </w:r>
    </w:p>
    <w:p w:rsidR="001A15F7" w:rsidRPr="005C6999" w:rsidRDefault="00964DA2">
      <w:pPr>
        <w:snapToGrid w:val="0"/>
        <w:spacing w:line="520" w:lineRule="exact"/>
        <w:ind w:firstLineChars="202" w:firstLine="424"/>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手机：</w:t>
      </w:r>
    </w:p>
    <w:p w:rsidR="001A15F7" w:rsidRPr="005C6999" w:rsidRDefault="00964DA2">
      <w:pPr>
        <w:snapToGrid w:val="0"/>
        <w:spacing w:line="520" w:lineRule="exact"/>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 </w:t>
      </w:r>
    </w:p>
    <w:p w:rsidR="001A15F7" w:rsidRPr="005C6999" w:rsidRDefault="001A15F7">
      <w:pPr>
        <w:snapToGrid w:val="0"/>
        <w:spacing w:line="520" w:lineRule="exact"/>
        <w:rPr>
          <w:rFonts w:asciiTheme="majorEastAsia" w:eastAsiaTheme="majorEastAsia" w:hAnsiTheme="majorEastAsia" w:cstheme="majorEastAsia"/>
          <w:szCs w:val="21"/>
        </w:rPr>
      </w:pPr>
    </w:p>
    <w:p w:rsidR="001A15F7" w:rsidRPr="005C6999" w:rsidRDefault="00964DA2">
      <w:pPr>
        <w:snapToGrid w:val="0"/>
        <w:spacing w:line="520" w:lineRule="exact"/>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投标供应商名称（公章）法定代表人（签字或盖章）</w:t>
      </w:r>
    </w:p>
    <w:p w:rsidR="001A15F7" w:rsidRPr="005C6999" w:rsidRDefault="00964DA2">
      <w:pPr>
        <w:snapToGrid w:val="0"/>
        <w:spacing w:line="520" w:lineRule="exact"/>
        <w:ind w:firstLineChars="3400" w:firstLine="7140"/>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年月日</w:t>
      </w:r>
    </w:p>
    <w:p w:rsidR="001A15F7" w:rsidRPr="005C6999" w:rsidRDefault="001A15F7">
      <w:pPr>
        <w:snapToGrid w:val="0"/>
        <w:spacing w:line="520" w:lineRule="exact"/>
        <w:rPr>
          <w:rFonts w:asciiTheme="majorEastAsia" w:eastAsiaTheme="majorEastAsia" w:hAnsiTheme="majorEastAsia" w:cstheme="majorEastAsia"/>
          <w:szCs w:val="21"/>
        </w:rPr>
      </w:pPr>
    </w:p>
    <w:p w:rsidR="001A15F7" w:rsidRPr="005C6999" w:rsidRDefault="00964DA2">
      <w:pPr>
        <w:snapToGrid w:val="0"/>
        <w:spacing w:line="520" w:lineRule="exact"/>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法定代表人身份证复印件</w:t>
      </w:r>
    </w:p>
    <w:p w:rsidR="001A15F7" w:rsidRPr="005C6999" w:rsidRDefault="001A15F7">
      <w:pPr>
        <w:snapToGrid w:val="0"/>
        <w:spacing w:line="520" w:lineRule="exact"/>
        <w:rPr>
          <w:rFonts w:asciiTheme="majorEastAsia" w:eastAsiaTheme="majorEastAsia" w:hAnsiTheme="majorEastAsia" w:cstheme="majorEastAsia"/>
          <w:szCs w:val="21"/>
        </w:rPr>
      </w:pPr>
    </w:p>
    <w:p w:rsidR="001A15F7" w:rsidRPr="005C6999" w:rsidRDefault="00964DA2">
      <w:pPr>
        <w:snapToGrid w:val="0"/>
        <w:spacing w:line="520" w:lineRule="exact"/>
        <w:ind w:firstLineChars="1550" w:firstLine="3255"/>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（粘贴此处）</w:t>
      </w:r>
    </w:p>
    <w:p w:rsidR="001A15F7" w:rsidRPr="005C6999" w:rsidRDefault="001A15F7">
      <w:pPr>
        <w:snapToGrid w:val="0"/>
        <w:spacing w:line="520" w:lineRule="exact"/>
        <w:ind w:firstLineChars="950" w:firstLine="1995"/>
        <w:rPr>
          <w:rFonts w:asciiTheme="majorEastAsia" w:eastAsiaTheme="majorEastAsia" w:hAnsiTheme="majorEastAsia" w:cstheme="majorEastAsia"/>
          <w:szCs w:val="21"/>
        </w:rPr>
      </w:pPr>
    </w:p>
    <w:p w:rsidR="001A15F7" w:rsidRPr="005C6999" w:rsidRDefault="001A15F7">
      <w:pPr>
        <w:snapToGrid w:val="0"/>
        <w:spacing w:line="520" w:lineRule="exact"/>
        <w:rPr>
          <w:rFonts w:asciiTheme="majorEastAsia" w:eastAsiaTheme="majorEastAsia" w:hAnsiTheme="majorEastAsia" w:cstheme="majorEastAsia"/>
          <w:b/>
          <w:bCs/>
          <w:szCs w:val="21"/>
        </w:rPr>
      </w:pPr>
    </w:p>
    <w:p w:rsidR="001A15F7" w:rsidRPr="005C6999" w:rsidRDefault="001A15F7">
      <w:pPr>
        <w:snapToGrid w:val="0"/>
        <w:spacing w:line="520" w:lineRule="exact"/>
        <w:ind w:firstLineChars="200" w:firstLine="420"/>
        <w:rPr>
          <w:rFonts w:asciiTheme="majorEastAsia" w:eastAsiaTheme="majorEastAsia" w:hAnsiTheme="majorEastAsia" w:cstheme="majorEastAsia"/>
          <w:szCs w:val="21"/>
        </w:rPr>
      </w:pPr>
    </w:p>
    <w:p w:rsidR="001A15F7" w:rsidRPr="005C6999" w:rsidRDefault="001A15F7">
      <w:pPr>
        <w:snapToGrid w:val="0"/>
        <w:spacing w:line="520" w:lineRule="exact"/>
        <w:ind w:firstLineChars="200" w:firstLine="420"/>
        <w:rPr>
          <w:rFonts w:asciiTheme="majorEastAsia" w:eastAsiaTheme="majorEastAsia" w:hAnsiTheme="majorEastAsia" w:cstheme="majorEastAsia"/>
          <w:szCs w:val="21"/>
        </w:rPr>
      </w:pPr>
    </w:p>
    <w:p w:rsidR="001A15F7" w:rsidRPr="005C6999" w:rsidRDefault="001A15F7">
      <w:pPr>
        <w:snapToGrid w:val="0"/>
        <w:spacing w:line="520" w:lineRule="exact"/>
        <w:ind w:firstLineChars="200" w:firstLine="420"/>
        <w:rPr>
          <w:rFonts w:asciiTheme="majorEastAsia" w:eastAsiaTheme="majorEastAsia" w:hAnsiTheme="majorEastAsia" w:cstheme="majorEastAsia"/>
          <w:szCs w:val="21"/>
        </w:rPr>
      </w:pPr>
    </w:p>
    <w:p w:rsidR="001A15F7" w:rsidRPr="005C6999" w:rsidRDefault="00964DA2">
      <w:pPr>
        <w:snapToGrid w:val="0"/>
        <w:spacing w:line="520" w:lineRule="exact"/>
        <w:rPr>
          <w:rFonts w:asciiTheme="majorEastAsia" w:eastAsiaTheme="majorEastAsia" w:hAnsiTheme="majorEastAsia" w:cstheme="majorEastAsia"/>
          <w:szCs w:val="21"/>
        </w:rPr>
      </w:pPr>
      <w:r w:rsidRPr="005C6999">
        <w:rPr>
          <w:rFonts w:asciiTheme="majorEastAsia" w:eastAsiaTheme="majorEastAsia" w:hAnsiTheme="majorEastAsia" w:cstheme="majorEastAsia" w:hint="eastAsia"/>
          <w:szCs w:val="21"/>
        </w:rPr>
        <w:t>注:如为法定代表人参加投标时，须将身份证原件带至开标现场备查。</w:t>
      </w:r>
    </w:p>
    <w:p w:rsidR="001A15F7" w:rsidRPr="005C6999" w:rsidRDefault="001A15F7">
      <w:pPr>
        <w:jc w:val="left"/>
        <w:rPr>
          <w:rFonts w:ascii="黑体" w:eastAsia="黑体" w:hAnsi="黑体"/>
          <w:bCs/>
          <w:szCs w:val="32"/>
        </w:rPr>
      </w:pPr>
    </w:p>
    <w:p w:rsidR="001A15F7" w:rsidRPr="005C6999" w:rsidRDefault="00964DA2">
      <w:pPr>
        <w:rPr>
          <w:rFonts w:ascii="黑体" w:eastAsia="黑体" w:hAnsi="黑体"/>
          <w:bCs/>
          <w:szCs w:val="32"/>
        </w:rPr>
      </w:pPr>
      <w:r w:rsidRPr="005C6999">
        <w:rPr>
          <w:rFonts w:ascii="黑体" w:eastAsia="黑体" w:hAnsi="黑体" w:hint="eastAsia"/>
          <w:bCs/>
          <w:szCs w:val="32"/>
        </w:rPr>
        <w:lastRenderedPageBreak/>
        <w:t>附件3</w:t>
      </w:r>
    </w:p>
    <w:p w:rsidR="001A15F7" w:rsidRPr="005C6999" w:rsidRDefault="00964DA2">
      <w:pPr>
        <w:jc w:val="center"/>
        <w:rPr>
          <w:rFonts w:ascii="宋体" w:hAnsi="宋体"/>
          <w:b/>
          <w:bCs/>
          <w:sz w:val="36"/>
          <w:szCs w:val="36"/>
        </w:rPr>
      </w:pPr>
      <w:r w:rsidRPr="005C6999">
        <w:rPr>
          <w:rFonts w:ascii="宋体" w:hAnsi="宋体" w:hint="eastAsia"/>
          <w:b/>
          <w:bCs/>
          <w:sz w:val="36"/>
          <w:szCs w:val="36"/>
        </w:rPr>
        <w:t>投标分项报价表</w:t>
      </w:r>
    </w:p>
    <w:p w:rsidR="001A15F7" w:rsidRPr="005C6999" w:rsidRDefault="001A15F7">
      <w:pPr>
        <w:jc w:val="center"/>
        <w:rPr>
          <w:rFonts w:ascii="宋体" w:eastAsia="黑体" w:hAnsi="宋体"/>
          <w:b/>
          <w:bCs/>
          <w:sz w:val="36"/>
          <w:szCs w:val="36"/>
        </w:rPr>
      </w:pPr>
    </w:p>
    <w:p w:rsidR="001A15F7" w:rsidRPr="005C6999" w:rsidRDefault="00964DA2">
      <w:pPr>
        <w:spacing w:line="360" w:lineRule="auto"/>
        <w:ind w:left="-120"/>
        <w:rPr>
          <w:rFonts w:ascii="宋体" w:hAnsi="宋体"/>
        </w:rPr>
      </w:pPr>
      <w:r w:rsidRPr="005C6999">
        <w:rPr>
          <w:rFonts w:ascii="宋体" w:hAnsi="宋体" w:hint="eastAsia"/>
          <w:szCs w:val="21"/>
        </w:rPr>
        <w:t>项目名称：</w:t>
      </w:r>
      <w:r w:rsidRPr="005C6999">
        <w:rPr>
          <w:rFonts w:ascii="宋体" w:hAnsi="宋体" w:hint="eastAsia"/>
        </w:rPr>
        <w:t>中国林科院研究生部南京分部多媒体教室改造工程</w:t>
      </w:r>
    </w:p>
    <w:tbl>
      <w:tblPr>
        <w:tblW w:w="97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4"/>
        <w:gridCol w:w="1086"/>
        <w:gridCol w:w="1549"/>
        <w:gridCol w:w="810"/>
        <w:gridCol w:w="810"/>
        <w:gridCol w:w="780"/>
        <w:gridCol w:w="780"/>
        <w:gridCol w:w="780"/>
        <w:gridCol w:w="2472"/>
      </w:tblGrid>
      <w:tr w:rsidR="005C6999" w:rsidRPr="005C6999">
        <w:trPr>
          <w:trHeight w:val="582"/>
          <w:jc w:val="center"/>
        </w:trPr>
        <w:tc>
          <w:tcPr>
            <w:tcW w:w="674"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序号</w:t>
            </w:r>
          </w:p>
        </w:tc>
        <w:tc>
          <w:tcPr>
            <w:tcW w:w="1086"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货物名称</w:t>
            </w:r>
          </w:p>
        </w:tc>
        <w:tc>
          <w:tcPr>
            <w:tcW w:w="1549"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参考图片</w:t>
            </w:r>
          </w:p>
        </w:tc>
        <w:tc>
          <w:tcPr>
            <w:tcW w:w="810"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尺寸</w:t>
            </w:r>
          </w:p>
        </w:tc>
        <w:tc>
          <w:tcPr>
            <w:tcW w:w="810"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单位</w:t>
            </w:r>
          </w:p>
        </w:tc>
        <w:tc>
          <w:tcPr>
            <w:tcW w:w="780"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数量</w:t>
            </w:r>
          </w:p>
        </w:tc>
        <w:tc>
          <w:tcPr>
            <w:tcW w:w="780"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单价</w:t>
            </w:r>
          </w:p>
        </w:tc>
        <w:tc>
          <w:tcPr>
            <w:tcW w:w="780"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合价</w:t>
            </w:r>
          </w:p>
        </w:tc>
        <w:tc>
          <w:tcPr>
            <w:tcW w:w="2472" w:type="dxa"/>
            <w:vAlign w:val="center"/>
          </w:tcPr>
          <w:p w:rsidR="001A15F7" w:rsidRPr="005C6999" w:rsidRDefault="00964DA2">
            <w:pPr>
              <w:jc w:val="center"/>
              <w:rPr>
                <w:rFonts w:ascii="宋体" w:hAnsi="宋体" w:cs="Arial"/>
                <w:szCs w:val="21"/>
              </w:rPr>
            </w:pPr>
            <w:r w:rsidRPr="005C6999">
              <w:rPr>
                <w:rFonts w:ascii="宋体" w:hAnsi="宋体" w:cs="Arial" w:hint="eastAsia"/>
                <w:szCs w:val="21"/>
              </w:rPr>
              <w:t>型号、规格、材质说明等</w:t>
            </w: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5C6999" w:rsidRPr="005C6999">
        <w:trPr>
          <w:trHeight w:val="48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r w:rsidR="001A15F7" w:rsidRPr="005C6999">
        <w:trPr>
          <w:trHeight w:val="540"/>
          <w:jc w:val="center"/>
        </w:trPr>
        <w:tc>
          <w:tcPr>
            <w:tcW w:w="674" w:type="dxa"/>
            <w:vAlign w:val="center"/>
          </w:tcPr>
          <w:p w:rsidR="001A15F7" w:rsidRPr="005C6999" w:rsidRDefault="001A15F7">
            <w:pPr>
              <w:spacing w:line="360" w:lineRule="auto"/>
              <w:jc w:val="center"/>
              <w:rPr>
                <w:rFonts w:ascii="楷体_GB2312" w:eastAsia="楷体_GB2312"/>
                <w:sz w:val="24"/>
              </w:rPr>
            </w:pPr>
          </w:p>
        </w:tc>
        <w:tc>
          <w:tcPr>
            <w:tcW w:w="1086" w:type="dxa"/>
            <w:vAlign w:val="center"/>
          </w:tcPr>
          <w:p w:rsidR="001A15F7" w:rsidRPr="005C6999" w:rsidRDefault="001A15F7">
            <w:pPr>
              <w:spacing w:line="360" w:lineRule="auto"/>
              <w:jc w:val="center"/>
              <w:rPr>
                <w:rFonts w:ascii="楷体_GB2312" w:eastAsia="楷体_GB2312"/>
                <w:sz w:val="24"/>
              </w:rPr>
            </w:pPr>
          </w:p>
        </w:tc>
        <w:tc>
          <w:tcPr>
            <w:tcW w:w="1549"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81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780" w:type="dxa"/>
            <w:vAlign w:val="center"/>
          </w:tcPr>
          <w:p w:rsidR="001A15F7" w:rsidRPr="005C6999" w:rsidRDefault="001A15F7">
            <w:pPr>
              <w:spacing w:line="360" w:lineRule="auto"/>
              <w:jc w:val="center"/>
              <w:rPr>
                <w:rFonts w:ascii="楷体_GB2312" w:eastAsia="楷体_GB2312"/>
                <w:sz w:val="24"/>
              </w:rPr>
            </w:pPr>
          </w:p>
        </w:tc>
        <w:tc>
          <w:tcPr>
            <w:tcW w:w="2472" w:type="dxa"/>
            <w:vAlign w:val="center"/>
          </w:tcPr>
          <w:p w:rsidR="001A15F7" w:rsidRPr="005C6999" w:rsidRDefault="001A15F7">
            <w:pPr>
              <w:spacing w:line="360" w:lineRule="auto"/>
              <w:jc w:val="center"/>
              <w:rPr>
                <w:rFonts w:ascii="楷体_GB2312" w:eastAsia="楷体_GB2312"/>
                <w:sz w:val="24"/>
              </w:rPr>
            </w:pPr>
          </w:p>
        </w:tc>
      </w:tr>
    </w:tbl>
    <w:p w:rsidR="001A15F7" w:rsidRPr="005C6999" w:rsidRDefault="001A15F7">
      <w:pPr>
        <w:spacing w:after="120"/>
        <w:rPr>
          <w:rFonts w:ascii="宋体"/>
        </w:rPr>
      </w:pPr>
    </w:p>
    <w:p w:rsidR="001A15F7" w:rsidRPr="005C6999" w:rsidRDefault="00964DA2">
      <w:pPr>
        <w:spacing w:after="120" w:line="480" w:lineRule="auto"/>
        <w:rPr>
          <w:rFonts w:ascii="宋体"/>
        </w:rPr>
      </w:pPr>
      <w:r w:rsidRPr="005C6999">
        <w:rPr>
          <w:rFonts w:ascii="宋体" w:hint="eastAsia"/>
        </w:rPr>
        <w:t>投标人名称（盖章）：</w:t>
      </w:r>
      <w:r w:rsidRPr="005C6999">
        <w:rPr>
          <w:rFonts w:ascii="宋体" w:hint="eastAsia"/>
          <w:u w:val="single"/>
        </w:rPr>
        <w:tab/>
      </w:r>
      <w:r w:rsidRPr="005C6999">
        <w:rPr>
          <w:rFonts w:ascii="宋体" w:hint="eastAsia"/>
          <w:u w:val="single"/>
        </w:rPr>
        <w:tab/>
      </w:r>
      <w:r w:rsidRPr="005C6999">
        <w:rPr>
          <w:rFonts w:ascii="宋体" w:hint="eastAsia"/>
          <w:u w:val="single"/>
        </w:rPr>
        <w:tab/>
      </w:r>
    </w:p>
    <w:p w:rsidR="001A15F7" w:rsidRPr="005C6999" w:rsidRDefault="00964DA2">
      <w:pPr>
        <w:spacing w:after="120" w:line="480" w:lineRule="auto"/>
        <w:rPr>
          <w:rFonts w:ascii="宋体"/>
          <w:u w:val="single"/>
        </w:rPr>
      </w:pPr>
      <w:r w:rsidRPr="005C6999">
        <w:rPr>
          <w:rFonts w:ascii="宋体" w:hint="eastAsia"/>
        </w:rPr>
        <w:t>投标人代表签字：</w:t>
      </w:r>
    </w:p>
    <w:p w:rsidR="001A15F7" w:rsidRPr="005C6999" w:rsidRDefault="00964DA2">
      <w:pPr>
        <w:spacing w:line="480" w:lineRule="auto"/>
        <w:rPr>
          <w:rFonts w:ascii="宋体" w:hAnsi="宋体"/>
        </w:rPr>
      </w:pPr>
      <w:r w:rsidRPr="005C6999">
        <w:rPr>
          <w:rFonts w:ascii="宋体" w:hAnsi="宋体" w:hint="eastAsia"/>
        </w:rPr>
        <w:t>日期：</w:t>
      </w:r>
    </w:p>
    <w:p w:rsidR="001A15F7" w:rsidRPr="005C6999" w:rsidRDefault="00964DA2">
      <w:pPr>
        <w:rPr>
          <w:rFonts w:ascii="宋体" w:hAnsi="宋体"/>
        </w:rPr>
      </w:pPr>
      <w:r w:rsidRPr="005C6999">
        <w:rPr>
          <w:rFonts w:ascii="宋体" w:hint="eastAsia"/>
        </w:rPr>
        <w:t>注：</w:t>
      </w:r>
      <w:r w:rsidRPr="005C6999">
        <w:rPr>
          <w:rFonts w:ascii="宋体" w:hAnsi="宋体" w:hint="eastAsia"/>
        </w:rPr>
        <w:t>1、如本表格式内容不能满足需要，投标人可根据实际需要自行划表填写。</w:t>
      </w:r>
    </w:p>
    <w:p w:rsidR="001A15F7" w:rsidRPr="005C6999" w:rsidRDefault="00964DA2">
      <w:pPr>
        <w:ind w:firstLineChars="200" w:firstLine="420"/>
        <w:rPr>
          <w:rFonts w:ascii="宋体" w:hAnsi="宋体"/>
        </w:rPr>
      </w:pPr>
      <w:r w:rsidRPr="005C6999">
        <w:rPr>
          <w:rFonts w:ascii="宋体" w:hAnsi="宋体" w:hint="eastAsia"/>
        </w:rPr>
        <w:t>2、报价均为综合单价，该价格包括设备生产、包装、保险、运输、装卸、安装、调试（包括配合调试）中发生的含税费用。</w:t>
      </w:r>
    </w:p>
    <w:p w:rsidR="001A15F7" w:rsidRPr="005C6999" w:rsidRDefault="00964DA2">
      <w:pPr>
        <w:ind w:firstLineChars="200" w:firstLine="420"/>
        <w:rPr>
          <w:rFonts w:ascii="宋体" w:hAnsi="宋体"/>
        </w:rPr>
      </w:pPr>
      <w:r w:rsidRPr="005C6999">
        <w:rPr>
          <w:rFonts w:ascii="宋体" w:hAnsi="宋体" w:hint="eastAsia"/>
        </w:rPr>
        <w:t>3、如果按单价计算的结果与总价不一致，以单价为准修正总价。</w:t>
      </w:r>
    </w:p>
    <w:p w:rsidR="001A15F7" w:rsidRPr="005C6999" w:rsidRDefault="00964DA2">
      <w:pPr>
        <w:rPr>
          <w:rFonts w:ascii="宋体" w:hAnsi="宋体"/>
          <w:szCs w:val="21"/>
        </w:rPr>
      </w:pPr>
      <w:r w:rsidRPr="005C6999">
        <w:rPr>
          <w:rFonts w:ascii="宋体" w:hAnsi="宋体" w:hint="eastAsia"/>
        </w:rPr>
        <w:t xml:space="preserve">    4、如果不提供详细分项报价将视为没有实质性响应招标文件。</w:t>
      </w:r>
      <w:bookmarkEnd w:id="66"/>
      <w:bookmarkEnd w:id="67"/>
      <w:bookmarkEnd w:id="68"/>
    </w:p>
    <w:p w:rsidR="001A15F7" w:rsidRPr="005C6999" w:rsidRDefault="001A15F7"/>
    <w:sectPr w:rsidR="001A15F7" w:rsidRPr="005C6999" w:rsidSect="001A15F7">
      <w:headerReference w:type="default" r:id="rId8"/>
      <w:footerReference w:type="default" r:id="rId9"/>
      <w:pgSz w:w="11906" w:h="16838"/>
      <w:pgMar w:top="1440" w:right="1418" w:bottom="1440" w:left="1701"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CDA" w:rsidRDefault="00BE7CDA" w:rsidP="001A15F7">
      <w:r>
        <w:separator/>
      </w:r>
    </w:p>
  </w:endnote>
  <w:endnote w:type="continuationSeparator" w:id="1">
    <w:p w:rsidR="00BE7CDA" w:rsidRDefault="00BE7CDA" w:rsidP="001A15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20002A87" w:usb1="00000000" w:usb2="00000000" w:usb3="00000000" w:csb0="000001FF"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035630"/>
    </w:sdtPr>
    <w:sdtContent>
      <w:sdt>
        <w:sdtPr>
          <w:id w:val="171357217"/>
        </w:sdtPr>
        <w:sdtContent>
          <w:p w:rsidR="001A15F7" w:rsidRDefault="00964DA2">
            <w:pPr>
              <w:pStyle w:val="a5"/>
              <w:jc w:val="center"/>
            </w:pPr>
            <w:r>
              <w:rPr>
                <w:rFonts w:hint="eastAsia"/>
                <w:szCs w:val="21"/>
              </w:rPr>
              <w:t>第</w:t>
            </w:r>
            <w:r w:rsidR="00E80BCE">
              <w:rPr>
                <w:szCs w:val="21"/>
              </w:rPr>
              <w:fldChar w:fldCharType="begin"/>
            </w:r>
            <w:r>
              <w:rPr>
                <w:szCs w:val="21"/>
              </w:rPr>
              <w:instrText xml:space="preserve"> PAGE </w:instrText>
            </w:r>
            <w:r w:rsidR="00E80BCE">
              <w:rPr>
                <w:szCs w:val="21"/>
              </w:rPr>
              <w:fldChar w:fldCharType="separate"/>
            </w:r>
            <w:r w:rsidR="00D3592A">
              <w:rPr>
                <w:noProof/>
                <w:szCs w:val="21"/>
              </w:rPr>
              <w:t>2</w:t>
            </w:r>
            <w:r w:rsidR="00E80BCE">
              <w:rPr>
                <w:szCs w:val="21"/>
              </w:rPr>
              <w:fldChar w:fldCharType="end"/>
            </w:r>
            <w:r>
              <w:rPr>
                <w:rFonts w:hint="eastAsia"/>
                <w:szCs w:val="21"/>
              </w:rPr>
              <w:t>页共</w:t>
            </w:r>
            <w:r w:rsidR="00E80BCE">
              <w:rPr>
                <w:szCs w:val="21"/>
              </w:rPr>
              <w:fldChar w:fldCharType="begin"/>
            </w:r>
            <w:r>
              <w:rPr>
                <w:szCs w:val="21"/>
              </w:rPr>
              <w:instrText xml:space="preserve"> NUMPAGES </w:instrText>
            </w:r>
            <w:r w:rsidR="00E80BCE">
              <w:rPr>
                <w:szCs w:val="21"/>
              </w:rPr>
              <w:fldChar w:fldCharType="separate"/>
            </w:r>
            <w:r w:rsidR="00D3592A">
              <w:rPr>
                <w:noProof/>
                <w:szCs w:val="21"/>
              </w:rPr>
              <w:t>13</w:t>
            </w:r>
            <w:r w:rsidR="00E80BCE">
              <w:rPr>
                <w:szCs w:val="21"/>
              </w:rPr>
              <w:fldChar w:fldCharType="end"/>
            </w:r>
            <w:r>
              <w:rPr>
                <w:rFonts w:hint="eastAsia"/>
                <w:szCs w:val="21"/>
              </w:rPr>
              <w:t>页</w:t>
            </w:r>
          </w:p>
          <w:p w:rsidR="001A15F7" w:rsidRDefault="00E80BCE">
            <w:pPr>
              <w:pStyle w:val="a5"/>
              <w:jc w:val="center"/>
            </w:pPr>
          </w:p>
        </w:sdtContent>
      </w:sdt>
    </w:sdtContent>
  </w:sdt>
  <w:p w:rsidR="001A15F7" w:rsidRDefault="001A15F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CDA" w:rsidRDefault="00BE7CDA" w:rsidP="001A15F7">
      <w:r>
        <w:separator/>
      </w:r>
    </w:p>
  </w:footnote>
  <w:footnote w:type="continuationSeparator" w:id="1">
    <w:p w:rsidR="00BE7CDA" w:rsidRDefault="00BE7CDA" w:rsidP="001A15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5F7" w:rsidRDefault="001A15F7">
    <w:pPr>
      <w:pStyle w:val="a6"/>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11DC2"/>
    <w:multiLevelType w:val="singleLevel"/>
    <w:tmpl w:val="56C11DC2"/>
    <w:lvl w:ilvl="0">
      <w:start w:val="1"/>
      <w:numFmt w:val="chineseCounting"/>
      <w:suff w:val="nothing"/>
      <w:lvlText w:val="%1、"/>
      <w:lvlJc w:val="left"/>
      <w:rPr>
        <w:rFonts w:hint="eastAsia"/>
      </w:rPr>
    </w:lvl>
  </w:abstractNum>
  <w:abstractNum w:abstractNumId="1">
    <w:nsid w:val="7DC1FB02"/>
    <w:multiLevelType w:val="singleLevel"/>
    <w:tmpl w:val="7DC1FB02"/>
    <w:lvl w:ilvl="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bordersDoNotSurroundHeader/>
  <w:bordersDoNotSurroundFooter/>
  <w:defaultTabStop w:val="420"/>
  <w:drawingGridVerticalSpacing w:val="156"/>
  <w:noPunctuationKerning/>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43817C5E"/>
    <w:rsid w:val="00046FC2"/>
    <w:rsid w:val="000A26FF"/>
    <w:rsid w:val="0016166B"/>
    <w:rsid w:val="0017557F"/>
    <w:rsid w:val="001A15F7"/>
    <w:rsid w:val="001D16AF"/>
    <w:rsid w:val="0023696E"/>
    <w:rsid w:val="00273F35"/>
    <w:rsid w:val="00294ADB"/>
    <w:rsid w:val="003E3C9C"/>
    <w:rsid w:val="00423DEF"/>
    <w:rsid w:val="0043735C"/>
    <w:rsid w:val="004953A4"/>
    <w:rsid w:val="005578E9"/>
    <w:rsid w:val="0057282F"/>
    <w:rsid w:val="00577DED"/>
    <w:rsid w:val="00583004"/>
    <w:rsid w:val="005B58BA"/>
    <w:rsid w:val="005C6999"/>
    <w:rsid w:val="005D6FF7"/>
    <w:rsid w:val="005E10A0"/>
    <w:rsid w:val="005E7F2A"/>
    <w:rsid w:val="0060034A"/>
    <w:rsid w:val="0060731E"/>
    <w:rsid w:val="00687185"/>
    <w:rsid w:val="00690F92"/>
    <w:rsid w:val="006959E1"/>
    <w:rsid w:val="006B384B"/>
    <w:rsid w:val="006D4D94"/>
    <w:rsid w:val="006F547C"/>
    <w:rsid w:val="007266CA"/>
    <w:rsid w:val="0085494E"/>
    <w:rsid w:val="008A0C6F"/>
    <w:rsid w:val="008B2054"/>
    <w:rsid w:val="009351A3"/>
    <w:rsid w:val="00936195"/>
    <w:rsid w:val="00964DA2"/>
    <w:rsid w:val="00984219"/>
    <w:rsid w:val="00991493"/>
    <w:rsid w:val="009C3CC4"/>
    <w:rsid w:val="00A02917"/>
    <w:rsid w:val="00A37145"/>
    <w:rsid w:val="00A43636"/>
    <w:rsid w:val="00A501EF"/>
    <w:rsid w:val="00AD0208"/>
    <w:rsid w:val="00AF0259"/>
    <w:rsid w:val="00AF4EEA"/>
    <w:rsid w:val="00B32CC8"/>
    <w:rsid w:val="00B7173B"/>
    <w:rsid w:val="00B77B48"/>
    <w:rsid w:val="00BE7CDA"/>
    <w:rsid w:val="00C37F99"/>
    <w:rsid w:val="00C551FC"/>
    <w:rsid w:val="00C773D3"/>
    <w:rsid w:val="00CB3A24"/>
    <w:rsid w:val="00CC73AA"/>
    <w:rsid w:val="00CD1C49"/>
    <w:rsid w:val="00CD6B1F"/>
    <w:rsid w:val="00CE36BC"/>
    <w:rsid w:val="00D23136"/>
    <w:rsid w:val="00D3592A"/>
    <w:rsid w:val="00D51077"/>
    <w:rsid w:val="00D647AA"/>
    <w:rsid w:val="00D729DF"/>
    <w:rsid w:val="00D82C30"/>
    <w:rsid w:val="00D90BCA"/>
    <w:rsid w:val="00DC1F7E"/>
    <w:rsid w:val="00DD437F"/>
    <w:rsid w:val="00DD55C4"/>
    <w:rsid w:val="00DE3618"/>
    <w:rsid w:val="00DF5AA1"/>
    <w:rsid w:val="00E55799"/>
    <w:rsid w:val="00E80BCE"/>
    <w:rsid w:val="00EA6434"/>
    <w:rsid w:val="00EA708B"/>
    <w:rsid w:val="00EA757D"/>
    <w:rsid w:val="00F6715F"/>
    <w:rsid w:val="00F702A4"/>
    <w:rsid w:val="00F76AF7"/>
    <w:rsid w:val="00FC2866"/>
    <w:rsid w:val="024A341F"/>
    <w:rsid w:val="038376BE"/>
    <w:rsid w:val="03970BDD"/>
    <w:rsid w:val="083A5B0C"/>
    <w:rsid w:val="08A5065B"/>
    <w:rsid w:val="09297662"/>
    <w:rsid w:val="09C57B4A"/>
    <w:rsid w:val="09EF2B40"/>
    <w:rsid w:val="0A0B6846"/>
    <w:rsid w:val="0B6E75CC"/>
    <w:rsid w:val="0C2F0928"/>
    <w:rsid w:val="0E8C3B27"/>
    <w:rsid w:val="107E224A"/>
    <w:rsid w:val="114A6CB0"/>
    <w:rsid w:val="11F873D1"/>
    <w:rsid w:val="16A9216B"/>
    <w:rsid w:val="18D355CF"/>
    <w:rsid w:val="195F04DB"/>
    <w:rsid w:val="1A4D4A17"/>
    <w:rsid w:val="20ED42DE"/>
    <w:rsid w:val="21521728"/>
    <w:rsid w:val="22EA707B"/>
    <w:rsid w:val="25512282"/>
    <w:rsid w:val="26AF0F84"/>
    <w:rsid w:val="27793092"/>
    <w:rsid w:val="29514B18"/>
    <w:rsid w:val="2A546A0D"/>
    <w:rsid w:val="2D7D6294"/>
    <w:rsid w:val="2DFB5F0B"/>
    <w:rsid w:val="2F640B92"/>
    <w:rsid w:val="32D44A1A"/>
    <w:rsid w:val="360E285F"/>
    <w:rsid w:val="3AAC6847"/>
    <w:rsid w:val="3CB305F5"/>
    <w:rsid w:val="43817C5E"/>
    <w:rsid w:val="44723265"/>
    <w:rsid w:val="468E1826"/>
    <w:rsid w:val="47FB5B82"/>
    <w:rsid w:val="495269A7"/>
    <w:rsid w:val="4E900AB6"/>
    <w:rsid w:val="4E9B5663"/>
    <w:rsid w:val="4F2D0571"/>
    <w:rsid w:val="50BA6DAB"/>
    <w:rsid w:val="56BD4420"/>
    <w:rsid w:val="58E566FB"/>
    <w:rsid w:val="5AAF695F"/>
    <w:rsid w:val="5ADF2352"/>
    <w:rsid w:val="5C1127FA"/>
    <w:rsid w:val="5E84609C"/>
    <w:rsid w:val="61465745"/>
    <w:rsid w:val="66691CB4"/>
    <w:rsid w:val="69E372A0"/>
    <w:rsid w:val="6A0B4DA2"/>
    <w:rsid w:val="6D057D26"/>
    <w:rsid w:val="6E6C4919"/>
    <w:rsid w:val="718C44FA"/>
    <w:rsid w:val="72A65329"/>
    <w:rsid w:val="777D57D1"/>
    <w:rsid w:val="7B5D5075"/>
    <w:rsid w:val="7BF16585"/>
    <w:rsid w:val="7C0976EC"/>
    <w:rsid w:val="7F83173C"/>
    <w:rsid w:val="7F834D7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semiHidden="0" w:uiPriority="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qFormat="1"/>
    <w:lsdException w:name="header" w:uiPriority="99" w:qFormat="1"/>
    <w:lsdException w:name="footer" w:uiPriority="99" w:qFormat="1"/>
    <w:lsdException w:name="caption" w:qFormat="1"/>
    <w:lsdException w:name="page number"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qFormat="1"/>
    <w:lsdException w:name="Body Text" w:uiPriority="99"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HTML Top of Form" w:uiPriority="99"/>
    <w:lsdException w:name="HTML Bottom of Form" w:uiPriority="99"/>
    <w:lsdException w:name="Normal (Web)" w:qFormat="1"/>
    <w:lsdException w:name="Normal Table" w:uiPriority="99" w:qFormat="1"/>
    <w:lsdException w:name="No List" w:uiPriority="99"/>
    <w:lsdException w:name="Outline List 1" w:uiPriority="99"/>
    <w:lsdException w:name="Outline List 2" w:uiPriority="99"/>
    <w:lsdException w:name="Outline List 3" w:uiPriority="99"/>
    <w:lsdException w:name="Balloon Text" w:qFormat="1"/>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semiHidden="0" w:uiPriority="34" w:qFormat="1"/>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15F7"/>
    <w:pPr>
      <w:widowControl w:val="0"/>
      <w:jc w:val="both"/>
    </w:pPr>
    <w:rPr>
      <w:rFonts w:ascii="Calibri" w:hAnsi="Calibri"/>
      <w:kern w:val="2"/>
      <w:sz w:val="21"/>
    </w:rPr>
  </w:style>
  <w:style w:type="paragraph" w:styleId="1">
    <w:name w:val="heading 1"/>
    <w:basedOn w:val="a"/>
    <w:next w:val="a"/>
    <w:qFormat/>
    <w:rsid w:val="001A15F7"/>
    <w:pPr>
      <w:spacing w:beforeAutospacing="1" w:afterAutospacing="1"/>
      <w:jc w:val="left"/>
      <w:outlineLvl w:val="0"/>
    </w:pPr>
    <w:rPr>
      <w:rFonts w:ascii="宋体" w:hAnsi="宋体" w:hint="eastAsia"/>
      <w:b/>
      <w:bCs/>
      <w:kern w:val="44"/>
      <w:sz w:val="48"/>
      <w:szCs w:val="48"/>
    </w:rPr>
  </w:style>
  <w:style w:type="paragraph" w:styleId="2">
    <w:name w:val="heading 2"/>
    <w:basedOn w:val="a"/>
    <w:next w:val="a"/>
    <w:unhideWhenUsed/>
    <w:qFormat/>
    <w:rsid w:val="001A15F7"/>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uiPriority w:val="9"/>
    <w:qFormat/>
    <w:rsid w:val="001A15F7"/>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99"/>
    <w:qFormat/>
    <w:rsid w:val="001A15F7"/>
    <w:pPr>
      <w:spacing w:after="120"/>
    </w:pPr>
    <w:rPr>
      <w:rFonts w:asciiTheme="minorHAnsi" w:eastAsiaTheme="minorEastAsia" w:hAnsiTheme="minorHAnsi" w:cstheme="minorBidi"/>
      <w:szCs w:val="24"/>
    </w:rPr>
  </w:style>
  <w:style w:type="paragraph" w:styleId="a4">
    <w:name w:val="Balloon Text"/>
    <w:basedOn w:val="a"/>
    <w:link w:val="Char"/>
    <w:qFormat/>
    <w:rsid w:val="001A15F7"/>
    <w:rPr>
      <w:sz w:val="18"/>
      <w:szCs w:val="18"/>
    </w:rPr>
  </w:style>
  <w:style w:type="paragraph" w:styleId="a5">
    <w:name w:val="footer"/>
    <w:basedOn w:val="a"/>
    <w:uiPriority w:val="99"/>
    <w:unhideWhenUsed/>
    <w:qFormat/>
    <w:rsid w:val="001A15F7"/>
    <w:pPr>
      <w:tabs>
        <w:tab w:val="center" w:pos="4153"/>
        <w:tab w:val="right" w:pos="8306"/>
      </w:tabs>
      <w:snapToGrid w:val="0"/>
      <w:jc w:val="left"/>
    </w:pPr>
    <w:rPr>
      <w:sz w:val="18"/>
      <w:szCs w:val="18"/>
    </w:rPr>
  </w:style>
  <w:style w:type="paragraph" w:styleId="a6">
    <w:name w:val="header"/>
    <w:basedOn w:val="a"/>
    <w:uiPriority w:val="99"/>
    <w:unhideWhenUsed/>
    <w:qFormat/>
    <w:rsid w:val="001A15F7"/>
    <w:pPr>
      <w:pBdr>
        <w:bottom w:val="single" w:sz="6" w:space="1" w:color="auto"/>
      </w:pBdr>
      <w:tabs>
        <w:tab w:val="center" w:pos="4153"/>
        <w:tab w:val="right" w:pos="8306"/>
      </w:tabs>
      <w:snapToGrid w:val="0"/>
      <w:jc w:val="center"/>
    </w:pPr>
    <w:rPr>
      <w:sz w:val="18"/>
      <w:szCs w:val="18"/>
    </w:rPr>
  </w:style>
  <w:style w:type="paragraph" w:styleId="20">
    <w:name w:val="toc 2"/>
    <w:basedOn w:val="a"/>
    <w:next w:val="a"/>
    <w:uiPriority w:val="39"/>
    <w:qFormat/>
    <w:rsid w:val="001A15F7"/>
    <w:pPr>
      <w:ind w:leftChars="200" w:left="420"/>
    </w:pPr>
  </w:style>
  <w:style w:type="paragraph" w:styleId="a7">
    <w:name w:val="Normal (Web)"/>
    <w:basedOn w:val="a"/>
    <w:unhideWhenUsed/>
    <w:qFormat/>
    <w:rsid w:val="001A15F7"/>
    <w:pPr>
      <w:widowControl/>
      <w:spacing w:before="100" w:beforeAutospacing="1" w:after="100" w:afterAutospacing="1"/>
      <w:jc w:val="left"/>
    </w:pPr>
    <w:rPr>
      <w:rFonts w:ascii="宋体" w:hAnsi="宋体" w:cs="宋体"/>
      <w:kern w:val="0"/>
      <w:sz w:val="24"/>
      <w:szCs w:val="24"/>
    </w:rPr>
  </w:style>
  <w:style w:type="character" w:styleId="a8">
    <w:name w:val="Strong"/>
    <w:qFormat/>
    <w:rsid w:val="001A15F7"/>
    <w:rPr>
      <w:b/>
    </w:rPr>
  </w:style>
  <w:style w:type="character" w:styleId="a9">
    <w:name w:val="page number"/>
    <w:basedOn w:val="a0"/>
    <w:qFormat/>
    <w:rsid w:val="001A15F7"/>
  </w:style>
  <w:style w:type="character" w:customStyle="1" w:styleId="Char">
    <w:name w:val="批注框文本 Char"/>
    <w:basedOn w:val="a0"/>
    <w:link w:val="a4"/>
    <w:qFormat/>
    <w:rsid w:val="001A15F7"/>
    <w:rPr>
      <w:rFonts w:ascii="Calibri" w:hAnsi="Calibri"/>
      <w:kern w:val="2"/>
      <w:sz w:val="18"/>
      <w:szCs w:val="18"/>
    </w:rPr>
  </w:style>
  <w:style w:type="paragraph" w:styleId="aa">
    <w:name w:val="List Paragraph"/>
    <w:basedOn w:val="a"/>
    <w:link w:val="Char0"/>
    <w:uiPriority w:val="34"/>
    <w:unhideWhenUsed/>
    <w:qFormat/>
    <w:rsid w:val="001A15F7"/>
    <w:pPr>
      <w:ind w:firstLineChars="200" w:firstLine="420"/>
    </w:pPr>
    <w:rPr>
      <w:rFonts w:ascii="Times New Roman" w:hAnsi="Times New Roman"/>
      <w:szCs w:val="24"/>
    </w:rPr>
  </w:style>
  <w:style w:type="character" w:customStyle="1" w:styleId="Char0">
    <w:name w:val="列出段落 Char"/>
    <w:link w:val="aa"/>
    <w:uiPriority w:val="34"/>
    <w:qFormat/>
    <w:rsid w:val="001A15F7"/>
    <w:rPr>
      <w:kern w:val="2"/>
      <w:sz w:val="21"/>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13</Pages>
  <Words>1131</Words>
  <Characters>6453</Characters>
  <Application>Microsoft Office Word</Application>
  <DocSecurity>0</DocSecurity>
  <Lines>53</Lines>
  <Paragraphs>15</Paragraphs>
  <ScaleCrop>false</ScaleCrop>
  <Company>Organization</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 life</dc:creator>
  <cp:lastModifiedBy>李静</cp:lastModifiedBy>
  <cp:revision>9</cp:revision>
  <cp:lastPrinted>2022-02-28T05:54:00Z</cp:lastPrinted>
  <dcterms:created xsi:type="dcterms:W3CDTF">2022-02-28T03:55:00Z</dcterms:created>
  <dcterms:modified xsi:type="dcterms:W3CDTF">2022-02-28T07:25:00Z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1F6F1076C2234DF38061E0182D0D3B0A</vt:lpwstr>
  </property>
</Properties>
</file>